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A54B" w14:textId="77777777" w:rsidR="00D24B0D" w:rsidRPr="00D83866" w:rsidRDefault="00F14C16">
      <w:pPr>
        <w:rPr>
          <w:b/>
          <w:sz w:val="32"/>
          <w:szCs w:val="32"/>
        </w:rPr>
      </w:pPr>
      <w:r w:rsidRPr="00D83866">
        <w:rPr>
          <w:b/>
          <w:sz w:val="32"/>
          <w:szCs w:val="32"/>
        </w:rPr>
        <w:t xml:space="preserve">Wyniki rekrutacji do szkół ponadpodstawowych </w:t>
      </w:r>
      <w:r w:rsidR="00D83866">
        <w:rPr>
          <w:b/>
          <w:sz w:val="32"/>
          <w:szCs w:val="32"/>
        </w:rPr>
        <w:t xml:space="preserve">na rok szkolny </w:t>
      </w:r>
      <w:r w:rsidRPr="00D83866">
        <w:rPr>
          <w:b/>
          <w:sz w:val="32"/>
          <w:szCs w:val="32"/>
        </w:rPr>
        <w:t>2019</w:t>
      </w:r>
      <w:r w:rsidR="00D83866">
        <w:rPr>
          <w:b/>
          <w:sz w:val="32"/>
          <w:szCs w:val="32"/>
        </w:rPr>
        <w:t>/2020</w:t>
      </w:r>
    </w:p>
    <w:p w14:paraId="5A61F80D" w14:textId="77777777" w:rsidR="00F14C16" w:rsidRPr="00B45F46" w:rsidRDefault="00F14C16" w:rsidP="00F14C16">
      <w:pPr>
        <w:jc w:val="both"/>
        <w:rPr>
          <w:b/>
        </w:rPr>
      </w:pPr>
      <w:r w:rsidRPr="00B45F46">
        <w:rPr>
          <w:b/>
        </w:rPr>
        <w:t xml:space="preserve">W dniu 5 lipca 2019 roku o godz. 12:00 zostaną wywieszone listy kandydatów zakwalifikowanych do poszczególnych szkół ponadpodstawowych. Tegoroczna rekrutacja jest wyjątkowa ze względu na wdrażanie kolejnego etapu reformy systemu oświaty i </w:t>
      </w:r>
      <w:bookmarkStart w:id="0" w:name="_GoBack"/>
      <w:bookmarkEnd w:id="0"/>
      <w:r w:rsidRPr="00B45F46">
        <w:rPr>
          <w:b/>
        </w:rPr>
        <w:t xml:space="preserve">konieczność zabezpieczenia miejsc dla </w:t>
      </w:r>
      <w:r w:rsidR="00AB779F" w:rsidRPr="00B45F46">
        <w:rPr>
          <w:b/>
        </w:rPr>
        <w:t xml:space="preserve">podwójnej liczby </w:t>
      </w:r>
      <w:r w:rsidRPr="00B45F46">
        <w:rPr>
          <w:b/>
        </w:rPr>
        <w:t>absolwentów</w:t>
      </w:r>
      <w:r w:rsidR="00AB779F" w:rsidRPr="00B45F46">
        <w:rPr>
          <w:b/>
        </w:rPr>
        <w:t xml:space="preserve"> -</w:t>
      </w:r>
      <w:r w:rsidRPr="00B45F46">
        <w:rPr>
          <w:b/>
        </w:rPr>
        <w:t xml:space="preserve"> gimnazjów oraz szkół podstawowych. </w:t>
      </w:r>
    </w:p>
    <w:p w14:paraId="7B75E156" w14:textId="77777777" w:rsidR="00F14C16" w:rsidRDefault="00F14C16" w:rsidP="00F14C16">
      <w:pPr>
        <w:jc w:val="both"/>
      </w:pPr>
      <w:r>
        <w:t xml:space="preserve">Miasto Koszalin przewidując potrzeby w zakresie kształcenia ponadpodstawowego przygotowało </w:t>
      </w:r>
      <w:r w:rsidR="00AB779F">
        <w:t xml:space="preserve">wraz z dyrektorami poszczególnych szkół pierwotnie łącznie </w:t>
      </w:r>
      <w:r w:rsidR="00AB779F" w:rsidRPr="00AB779F">
        <w:rPr>
          <w:b/>
        </w:rPr>
        <w:t>2 716 miejsc</w:t>
      </w:r>
      <w:r w:rsidR="00AB779F">
        <w:rPr>
          <w:b/>
        </w:rPr>
        <w:t xml:space="preserve"> </w:t>
      </w:r>
      <w:r w:rsidR="00AB779F" w:rsidRPr="00AB779F">
        <w:t>(bez Zespołu Szkół nr 12 oraz Centrum Kształcenia Ustawicznego)</w:t>
      </w:r>
      <w:r w:rsidR="00B45F46">
        <w:t xml:space="preserve"> w </w:t>
      </w:r>
      <w:r w:rsidR="00B45F46" w:rsidRPr="00B45F46">
        <w:rPr>
          <w:b/>
        </w:rPr>
        <w:t>94</w:t>
      </w:r>
      <w:r w:rsidR="00B45F46">
        <w:t xml:space="preserve"> oddziałach</w:t>
      </w:r>
      <w:r w:rsidR="00AB779F">
        <w:t xml:space="preserve">, z czego </w:t>
      </w:r>
      <w:r w:rsidR="00AB779F" w:rsidRPr="00AB779F">
        <w:rPr>
          <w:b/>
        </w:rPr>
        <w:t>1 260</w:t>
      </w:r>
      <w:r w:rsidR="00AB779F">
        <w:t xml:space="preserve"> w </w:t>
      </w:r>
      <w:r w:rsidR="00AB779F" w:rsidRPr="00AB779F">
        <w:rPr>
          <w:b/>
        </w:rPr>
        <w:t>liceach ogólnokształcących</w:t>
      </w:r>
      <w:r w:rsidR="00AB779F">
        <w:t xml:space="preserve">, </w:t>
      </w:r>
      <w:r w:rsidR="00B45F46">
        <w:br/>
      </w:r>
      <w:r w:rsidR="00AB779F" w:rsidRPr="00AB779F">
        <w:rPr>
          <w:b/>
        </w:rPr>
        <w:t>1 008</w:t>
      </w:r>
      <w:r w:rsidR="00AB779F">
        <w:t xml:space="preserve"> w technikach oraz </w:t>
      </w:r>
      <w:r w:rsidR="00AB779F" w:rsidRPr="00AB779F">
        <w:rPr>
          <w:b/>
        </w:rPr>
        <w:t>448</w:t>
      </w:r>
      <w:r w:rsidR="00AB779F">
        <w:t xml:space="preserve"> w szkołach branżowych.</w:t>
      </w:r>
    </w:p>
    <w:p w14:paraId="74529F8B" w14:textId="77777777" w:rsidR="00F14C16" w:rsidRDefault="00AB779F" w:rsidP="00AB779F">
      <w:pPr>
        <w:jc w:val="center"/>
      </w:pPr>
      <w:r>
        <w:rPr>
          <w:noProof/>
          <w:lang w:eastAsia="pl-PL"/>
        </w:rPr>
        <w:drawing>
          <wp:inline distT="0" distB="0" distL="0" distR="0" wp14:anchorId="4039E58D" wp14:editId="08281789">
            <wp:extent cx="5762625" cy="20383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0BF88B7" w14:textId="77777777" w:rsidR="00AB779F" w:rsidRDefault="00100CFA" w:rsidP="00AB779F">
      <w:pPr>
        <w:jc w:val="both"/>
      </w:pPr>
      <w:r>
        <w:t>O</w:t>
      </w:r>
      <w:r w:rsidR="00AB779F">
        <w:t xml:space="preserve"> miejsca w koszalińskich szkołach ubiegało się </w:t>
      </w:r>
      <w:r w:rsidRPr="00100CFA">
        <w:rPr>
          <w:b/>
        </w:rPr>
        <w:t>3 210</w:t>
      </w:r>
      <w:r>
        <w:t xml:space="preserve"> uczniów, z czego </w:t>
      </w:r>
      <w:r w:rsidRPr="00100CFA">
        <w:rPr>
          <w:b/>
        </w:rPr>
        <w:t>1</w:t>
      </w:r>
      <w:r>
        <w:rPr>
          <w:b/>
        </w:rPr>
        <w:t xml:space="preserve"> </w:t>
      </w:r>
      <w:r w:rsidRPr="00100CFA">
        <w:rPr>
          <w:b/>
        </w:rPr>
        <w:t>662</w:t>
      </w:r>
      <w:r>
        <w:t xml:space="preserve"> absolwentów gimnazjów i </w:t>
      </w:r>
      <w:r w:rsidRPr="00100CFA">
        <w:rPr>
          <w:b/>
        </w:rPr>
        <w:t>1</w:t>
      </w:r>
      <w:r>
        <w:t xml:space="preserve"> </w:t>
      </w:r>
      <w:r w:rsidRPr="00100CFA">
        <w:rPr>
          <w:b/>
        </w:rPr>
        <w:t>548</w:t>
      </w:r>
      <w:r>
        <w:t xml:space="preserve"> absolwentów szkół podstawowych, co oznacza, że pierwotnie przygotowana, optymalna, liczba miejsc była niewystarczająca w stosunku do potrzeb, gdyż brakowało </w:t>
      </w:r>
      <w:r w:rsidRPr="00100CFA">
        <w:rPr>
          <w:b/>
        </w:rPr>
        <w:t>494</w:t>
      </w:r>
      <w:r>
        <w:t xml:space="preserve"> miejsc. </w:t>
      </w:r>
      <w:r w:rsidR="00D83866">
        <w:t xml:space="preserve">Największą popularnością cieszyły się niezmiennie licea ogólnokształcące. Jednak uwagę zwraca fakt, że </w:t>
      </w:r>
      <w:r w:rsidR="00255B8D">
        <w:br/>
      </w:r>
      <w:r w:rsidR="00D83866">
        <w:t xml:space="preserve">w przypadku absolwentów gimnazjów technika wybrało </w:t>
      </w:r>
      <w:r w:rsidR="00D83866" w:rsidRPr="00D83866">
        <w:rPr>
          <w:b/>
        </w:rPr>
        <w:t>42,29 %</w:t>
      </w:r>
      <w:r w:rsidR="00D83866">
        <w:t xml:space="preserve"> kandydatów, a w przypadku absolwentów szkół podstawowych kształcenie w technikum wybrało tylko </w:t>
      </w:r>
      <w:r w:rsidR="00D83866" w:rsidRPr="00D83866">
        <w:rPr>
          <w:b/>
        </w:rPr>
        <w:t>36,75 %</w:t>
      </w:r>
      <w:r w:rsidR="00D83866">
        <w:rPr>
          <w:b/>
        </w:rPr>
        <w:t xml:space="preserve">. </w:t>
      </w:r>
      <w:r w:rsidR="00D83866" w:rsidRPr="00D83866">
        <w:t>Świadczyć</w:t>
      </w:r>
      <w:r w:rsidR="00D83866">
        <w:rPr>
          <w:b/>
        </w:rPr>
        <w:t xml:space="preserve"> </w:t>
      </w:r>
      <w:r w:rsidR="00D83866" w:rsidRPr="00D83866">
        <w:t xml:space="preserve">to może o większej świadomości kandydatów po gimnazjach dotyczącej dalszej ścieżki kształcenia i </w:t>
      </w:r>
      <w:r w:rsidR="00D83866">
        <w:t xml:space="preserve">kariery zawodowej. </w:t>
      </w:r>
    </w:p>
    <w:p w14:paraId="6EEC99A3" w14:textId="77777777" w:rsidR="00AB779F" w:rsidRDefault="00100CFA" w:rsidP="00AB779F">
      <w:pPr>
        <w:jc w:val="center"/>
      </w:pPr>
      <w:r>
        <w:rPr>
          <w:noProof/>
          <w:lang w:eastAsia="pl-PL"/>
        </w:rPr>
        <w:drawing>
          <wp:inline distT="0" distB="0" distL="0" distR="0" wp14:anchorId="051B96EC" wp14:editId="0E799F66">
            <wp:extent cx="5734050" cy="242887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5CEF529" w14:textId="77777777" w:rsidR="008213CD" w:rsidRDefault="00B45F46" w:rsidP="00AB779F">
      <w:pPr>
        <w:jc w:val="both"/>
      </w:pPr>
      <w:r>
        <w:lastRenderedPageBreak/>
        <w:t>W przypadku liceów ogólnokształcących naj</w:t>
      </w:r>
      <w:r w:rsidR="001B0081">
        <w:t xml:space="preserve">większą popularnością cieszyło się </w:t>
      </w:r>
      <w:r w:rsidR="001B0081" w:rsidRPr="00A94899">
        <w:rPr>
          <w:b/>
        </w:rPr>
        <w:t>V Liceum Ogólnokształcące</w:t>
      </w:r>
      <w:r w:rsidR="008213CD">
        <w:t xml:space="preserve"> przy ul. Jedności</w:t>
      </w:r>
      <w:r w:rsidR="001B0081">
        <w:t xml:space="preserve">, do którego podania złożyło </w:t>
      </w:r>
      <w:r w:rsidR="001B0081" w:rsidRPr="00A94899">
        <w:rPr>
          <w:b/>
        </w:rPr>
        <w:t>514</w:t>
      </w:r>
      <w:r w:rsidR="001B0081">
        <w:t xml:space="preserve"> chętnych (</w:t>
      </w:r>
      <w:r w:rsidR="001B0081" w:rsidRPr="00A94899">
        <w:rPr>
          <w:b/>
        </w:rPr>
        <w:t>258</w:t>
      </w:r>
      <w:r w:rsidR="001B0081">
        <w:t xml:space="preserve"> po gimnazjum i </w:t>
      </w:r>
      <w:r w:rsidR="001B0081" w:rsidRPr="00A94899">
        <w:rPr>
          <w:b/>
        </w:rPr>
        <w:t>256</w:t>
      </w:r>
      <w:r w:rsidR="001B0081">
        <w:t xml:space="preserve"> po szkole podstawowej). </w:t>
      </w:r>
      <w:r w:rsidR="008213CD">
        <w:t>W tej szkole największym zainteresowaniem cieszyły się klasy językowa (</w:t>
      </w:r>
      <w:r w:rsidR="008213CD" w:rsidRPr="00A94899">
        <w:rPr>
          <w:b/>
        </w:rPr>
        <w:t>2,38</w:t>
      </w:r>
      <w:r w:rsidR="008213CD">
        <w:t xml:space="preserve"> kandydatów na jedno miejsce) i psychologiczna (</w:t>
      </w:r>
      <w:r w:rsidR="008213CD" w:rsidRPr="00A94899">
        <w:rPr>
          <w:b/>
        </w:rPr>
        <w:t>2,09</w:t>
      </w:r>
      <w:r w:rsidR="008213CD">
        <w:t xml:space="preserve"> kandydatów na jedno miejsce).</w:t>
      </w:r>
    </w:p>
    <w:p w14:paraId="6F9FCB95" w14:textId="77777777" w:rsidR="008213CD" w:rsidRDefault="001B0081" w:rsidP="00AB779F">
      <w:pPr>
        <w:jc w:val="both"/>
      </w:pPr>
      <w:r>
        <w:t xml:space="preserve">W przypadku techników największym zainteresowaniem cieszyło się </w:t>
      </w:r>
      <w:r w:rsidRPr="00A94899">
        <w:rPr>
          <w:b/>
        </w:rPr>
        <w:t>Technikum Zawodowe nr 1</w:t>
      </w:r>
      <w:r>
        <w:t xml:space="preserve"> </w:t>
      </w:r>
      <w:r w:rsidR="008213CD">
        <w:br/>
      </w:r>
      <w:r>
        <w:t xml:space="preserve">w Zespole Szkół nr 1 przy ul. Andersa. Podania do tej szkoły złożyło </w:t>
      </w:r>
      <w:r w:rsidRPr="00A94899">
        <w:rPr>
          <w:b/>
        </w:rPr>
        <w:t>397</w:t>
      </w:r>
      <w:r>
        <w:t xml:space="preserve"> kandydatów (</w:t>
      </w:r>
      <w:r w:rsidRPr="00A94899">
        <w:rPr>
          <w:b/>
        </w:rPr>
        <w:t>222</w:t>
      </w:r>
      <w:r>
        <w:t xml:space="preserve"> po gimnazjum i </w:t>
      </w:r>
      <w:r w:rsidRPr="00A94899">
        <w:rPr>
          <w:b/>
        </w:rPr>
        <w:t>175</w:t>
      </w:r>
      <w:r>
        <w:t xml:space="preserve"> po szkole podstawowej). </w:t>
      </w:r>
      <w:r w:rsidR="008213CD">
        <w:t>W tej szkole największą popularnością cieszył się zawód technik żywienia i usług gastronomicznych (2,4 kandydatów na jedno miejsce).</w:t>
      </w:r>
    </w:p>
    <w:p w14:paraId="6051FAFA" w14:textId="77777777" w:rsidR="00B45F46" w:rsidRDefault="001B0081" w:rsidP="00AB779F">
      <w:pPr>
        <w:jc w:val="both"/>
      </w:pPr>
      <w:r>
        <w:t xml:space="preserve">W przypadku szkół branżowych – najpopularniejsza okazała się </w:t>
      </w:r>
      <w:r w:rsidRPr="00A94899">
        <w:rPr>
          <w:b/>
        </w:rPr>
        <w:t>Branżowa Szkoła I stopnia nr 1</w:t>
      </w:r>
      <w:r>
        <w:t xml:space="preserve"> </w:t>
      </w:r>
      <w:r w:rsidR="00A94899">
        <w:br/>
      </w:r>
      <w:r>
        <w:t>w Zespo</w:t>
      </w:r>
      <w:r w:rsidR="008213CD">
        <w:t xml:space="preserve">le Szkół nr 8 przy ul. Morskiej, kształceniem w której zainteresowanych było </w:t>
      </w:r>
      <w:r w:rsidR="008213CD" w:rsidRPr="00A94899">
        <w:rPr>
          <w:b/>
        </w:rPr>
        <w:t>134</w:t>
      </w:r>
      <w:r w:rsidR="008213CD">
        <w:t xml:space="preserve"> kandydatów, którzy najczęściej decydowali się na kształcenie w zawodzie fryzjer (</w:t>
      </w:r>
      <w:r w:rsidR="008213CD" w:rsidRPr="00A94899">
        <w:rPr>
          <w:b/>
        </w:rPr>
        <w:t>1,2</w:t>
      </w:r>
      <w:r w:rsidR="008213CD">
        <w:t xml:space="preserve"> kandydata na jedno miejsce).</w:t>
      </w:r>
    </w:p>
    <w:p w14:paraId="44163FBB" w14:textId="77777777" w:rsidR="00AB779F" w:rsidRDefault="00D83866" w:rsidP="00AB779F">
      <w:pPr>
        <w:jc w:val="both"/>
      </w:pPr>
      <w:r>
        <w:t xml:space="preserve">Warto zwrócić uwagę, że Koszalin – jako drugi co do wielkości ośrodek edukacyjny w województwie zachodniopomorskim, zapewnia miejsca kształcenia ponadpodstawowego nie tylko dla mieszkańców Koszalina, ale także dla mieszkańców regionu, ponosząc z tego tytułu dodatkowe koszty. Obrazują to dane dotyczące miejsca zamieszkania kandydatów ubiegających się o przyjęcie w tegorocznej rekrutacji. </w:t>
      </w:r>
    </w:p>
    <w:p w14:paraId="2497CCE4" w14:textId="77777777" w:rsidR="00B45F46" w:rsidRDefault="00B45F46" w:rsidP="00AB779F">
      <w:pPr>
        <w:jc w:val="both"/>
      </w:pPr>
      <w:r>
        <w:rPr>
          <w:noProof/>
          <w:lang w:eastAsia="pl-PL"/>
        </w:rPr>
        <w:drawing>
          <wp:inline distT="0" distB="0" distL="0" distR="0" wp14:anchorId="6AE4C05A" wp14:editId="2D2AB76E">
            <wp:extent cx="5760720" cy="2628900"/>
            <wp:effectExtent l="0" t="0" r="1143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9FC459" w14:textId="77777777" w:rsidR="003328FC" w:rsidRDefault="00A94899" w:rsidP="00AB779F">
      <w:pPr>
        <w:jc w:val="both"/>
      </w:pPr>
      <w:r>
        <w:t>Aby zapewnić jak największej liczbie chętnych możliwość kształcenia w koszalińskich szkołach</w:t>
      </w:r>
      <w:r w:rsidR="003328FC">
        <w:t>,</w:t>
      </w:r>
      <w:r>
        <w:t xml:space="preserve"> Prezydent Miasta Koszalina</w:t>
      </w:r>
      <w:r w:rsidR="003328FC">
        <w:t>,</w:t>
      </w:r>
      <w:r>
        <w:t xml:space="preserve"> wspólnie z dyrektorami szkół</w:t>
      </w:r>
      <w:r w:rsidR="003328FC">
        <w:t>,</w:t>
      </w:r>
      <w:r>
        <w:t xml:space="preserve"> zdecydował o przygotowaniu dodatkowych miejsc oraz dostosowaniu oferty do potrzeb</w:t>
      </w:r>
      <w:r w:rsidR="003328FC">
        <w:t xml:space="preserve"> kandydatów</w:t>
      </w:r>
      <w:r>
        <w:t xml:space="preserve">. </w:t>
      </w:r>
    </w:p>
    <w:p w14:paraId="581B65D0" w14:textId="77777777" w:rsidR="00D52359" w:rsidRDefault="00A94899" w:rsidP="00AB779F">
      <w:pPr>
        <w:jc w:val="both"/>
      </w:pPr>
      <w:r>
        <w:t xml:space="preserve">Ostatecznie liczbę miejsc zwiększono do poziomu </w:t>
      </w:r>
      <w:r w:rsidRPr="003328FC">
        <w:rPr>
          <w:b/>
          <w:bCs/>
        </w:rPr>
        <w:t>3 087</w:t>
      </w:r>
      <w:r>
        <w:t xml:space="preserve">, tj. o </w:t>
      </w:r>
      <w:r w:rsidRPr="003328FC">
        <w:rPr>
          <w:b/>
          <w:bCs/>
        </w:rPr>
        <w:t>371</w:t>
      </w:r>
      <w:r>
        <w:t xml:space="preserve"> miejsc. Z jednej strony uzyskano je dzięki zwiększeniu liczebności miejsc w poszczególnych oddziałach – tj. do </w:t>
      </w:r>
      <w:r w:rsidRPr="003328FC">
        <w:rPr>
          <w:b/>
          <w:bCs/>
        </w:rPr>
        <w:t>32</w:t>
      </w:r>
      <w:r>
        <w:t xml:space="preserve"> w </w:t>
      </w:r>
      <w:r w:rsidRPr="003328FC">
        <w:rPr>
          <w:b/>
          <w:bCs/>
        </w:rPr>
        <w:t>liceach ogólnokształcących</w:t>
      </w:r>
      <w:r>
        <w:t xml:space="preserve"> (z 30) i </w:t>
      </w:r>
      <w:r w:rsidRPr="003328FC">
        <w:rPr>
          <w:b/>
          <w:bCs/>
        </w:rPr>
        <w:t>30</w:t>
      </w:r>
      <w:r>
        <w:t xml:space="preserve"> w </w:t>
      </w:r>
      <w:r w:rsidRPr="003328FC">
        <w:rPr>
          <w:b/>
          <w:bCs/>
        </w:rPr>
        <w:t>szkołach zawodowych</w:t>
      </w:r>
      <w:r>
        <w:t xml:space="preserve"> (z 28)</w:t>
      </w:r>
      <w:r w:rsidR="003328FC">
        <w:t>. U</w:t>
      </w:r>
      <w:r>
        <w:t>tworz</w:t>
      </w:r>
      <w:r w:rsidR="003328FC">
        <w:t>ono</w:t>
      </w:r>
      <w:r>
        <w:t xml:space="preserve"> </w:t>
      </w:r>
      <w:r w:rsidR="003328FC">
        <w:t xml:space="preserve">także </w:t>
      </w:r>
      <w:r>
        <w:t>dodatkow</w:t>
      </w:r>
      <w:r w:rsidR="003328FC">
        <w:t xml:space="preserve">ych </w:t>
      </w:r>
      <w:r w:rsidR="003328FC" w:rsidRPr="003328FC">
        <w:rPr>
          <w:b/>
          <w:bCs/>
        </w:rPr>
        <w:t>6</w:t>
      </w:r>
      <w:r>
        <w:t xml:space="preserve"> oddziałów</w:t>
      </w:r>
      <w:r w:rsidR="003328FC">
        <w:t>, w tym 2 oddziały w</w:t>
      </w:r>
      <w:r>
        <w:t xml:space="preserve"> VI Liceum Ogólnokształcącym, </w:t>
      </w:r>
      <w:r w:rsidR="003328FC">
        <w:t xml:space="preserve">1 oddział w </w:t>
      </w:r>
      <w:r>
        <w:t xml:space="preserve">Zespole Szkół nr 1, </w:t>
      </w:r>
      <w:r w:rsidR="003328FC">
        <w:t xml:space="preserve">1 oddział w </w:t>
      </w:r>
      <w:r>
        <w:t xml:space="preserve">Zespole Szkół nr 9 oraz </w:t>
      </w:r>
      <w:r w:rsidR="003328FC">
        <w:t xml:space="preserve">2 oddziały w </w:t>
      </w:r>
      <w:r>
        <w:t xml:space="preserve">Zespole Szkół nr 10. </w:t>
      </w:r>
      <w:r w:rsidR="003328FC">
        <w:t xml:space="preserve">Łącznie w klasach pierwszych szkół ponadpodstawowych </w:t>
      </w:r>
      <w:r w:rsidR="00D52359">
        <w:t xml:space="preserve">(bez Zespołu Szkół nr 12 i Centrum Kształcenia Ustawicznego) </w:t>
      </w:r>
      <w:r w:rsidR="003328FC">
        <w:t xml:space="preserve">od 1 września 2019 roku stworzonych zostanie </w:t>
      </w:r>
      <w:r w:rsidR="003328FC" w:rsidRPr="00D52359">
        <w:rPr>
          <w:b/>
          <w:bCs/>
        </w:rPr>
        <w:t>100</w:t>
      </w:r>
      <w:r w:rsidR="003328FC">
        <w:t xml:space="preserve"> oddziałów. </w:t>
      </w:r>
    </w:p>
    <w:p w14:paraId="6E9C0624" w14:textId="146C900F" w:rsidR="00A94899" w:rsidRDefault="00D52359" w:rsidP="00AB779F">
      <w:pPr>
        <w:jc w:val="both"/>
      </w:pPr>
      <w:r>
        <w:t>Dodatkowo w</w:t>
      </w:r>
      <w:r w:rsidR="00A94899">
        <w:t xml:space="preserve"> przypadku Zespołu Szkół nr 7 i Zespołu Szkół nr 8 zdecydowano o dostosowaniu oferty do potrzeb </w:t>
      </w:r>
      <w:r>
        <w:t xml:space="preserve">uczniów </w:t>
      </w:r>
      <w:r w:rsidR="00A94899">
        <w:t xml:space="preserve">bez zwiększania ogólnej liczby oddziałów. </w:t>
      </w:r>
    </w:p>
    <w:p w14:paraId="2BBF04D8" w14:textId="77777777" w:rsidR="00B03114" w:rsidRDefault="00B03114" w:rsidP="00AB779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054E386" wp14:editId="40DACDA9">
            <wp:extent cx="5781675" cy="234315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298F3C" w14:textId="540588F6" w:rsidR="00A94899" w:rsidRDefault="00B03114" w:rsidP="00AB779F">
      <w:pPr>
        <w:jc w:val="both"/>
      </w:pPr>
      <w:r>
        <w:t xml:space="preserve">W wyniku przydziału kandydatów przez elektroniczny system rekrutacji, do poszczególnych szkół zostało zakwalifikowanych </w:t>
      </w:r>
      <w:r w:rsidRPr="00D52359">
        <w:rPr>
          <w:b/>
          <w:bCs/>
        </w:rPr>
        <w:t>2 940</w:t>
      </w:r>
      <w:r>
        <w:t xml:space="preserve"> kandydatów (</w:t>
      </w:r>
      <w:r w:rsidRPr="00D52359">
        <w:rPr>
          <w:b/>
          <w:bCs/>
        </w:rPr>
        <w:t>1 521</w:t>
      </w:r>
      <w:r>
        <w:t xml:space="preserve"> po gimnazjum i </w:t>
      </w:r>
      <w:r w:rsidRPr="00D52359">
        <w:rPr>
          <w:b/>
          <w:bCs/>
        </w:rPr>
        <w:t>1 419</w:t>
      </w:r>
      <w:r>
        <w:t xml:space="preserve"> po szkole podstawowej). Do żadnej ze szkół nie zostało zakwalifikowanych </w:t>
      </w:r>
      <w:r w:rsidRPr="00D52359">
        <w:rPr>
          <w:b/>
          <w:bCs/>
        </w:rPr>
        <w:t>264</w:t>
      </w:r>
      <w:r>
        <w:t xml:space="preserve"> kandydatów (</w:t>
      </w:r>
      <w:r w:rsidRPr="00D52359">
        <w:rPr>
          <w:b/>
          <w:bCs/>
        </w:rPr>
        <w:t>137</w:t>
      </w:r>
      <w:r>
        <w:t xml:space="preserve"> po gimnazjum i </w:t>
      </w:r>
      <w:r w:rsidRPr="00D52359">
        <w:rPr>
          <w:b/>
          <w:bCs/>
        </w:rPr>
        <w:t>127</w:t>
      </w:r>
      <w:r>
        <w:t xml:space="preserve"> po szkole podstawowej). W chwili ogłoszenia wyników pierwszego etapu rekrutacji</w:t>
      </w:r>
      <w:r w:rsidR="00D52359">
        <w:t>,</w:t>
      </w:r>
      <w:r>
        <w:t xml:space="preserve"> pozostaje tylko </w:t>
      </w:r>
      <w:r w:rsidRPr="00D52359">
        <w:rPr>
          <w:b/>
          <w:bCs/>
        </w:rPr>
        <w:t>146</w:t>
      </w:r>
      <w:r>
        <w:t xml:space="preserve"> wolnych miejsc (</w:t>
      </w:r>
      <w:r w:rsidRPr="00D52359">
        <w:rPr>
          <w:b/>
          <w:bCs/>
        </w:rPr>
        <w:t>66</w:t>
      </w:r>
      <w:r>
        <w:t xml:space="preserve"> dla absolwentów gimnazjum i </w:t>
      </w:r>
      <w:r w:rsidRPr="00D52359">
        <w:rPr>
          <w:b/>
          <w:bCs/>
        </w:rPr>
        <w:t>80</w:t>
      </w:r>
      <w:r>
        <w:t xml:space="preserve"> dla absolwentów szkoły podstawowej). Liczba wolnych miejsc może się zwiększyć w kolejnych etapach rekrutacji, w sytuacji gdy część z kandydatów nie potwierdzi woli kształcenia w oddziale, do którego zostali zakwalifikowani.</w:t>
      </w:r>
    </w:p>
    <w:p w14:paraId="0768D68E" w14:textId="23FC77C0" w:rsidR="00B03114" w:rsidRDefault="00B03114" w:rsidP="00AB779F">
      <w:pPr>
        <w:jc w:val="both"/>
      </w:pPr>
      <w:r>
        <w:t>Poniżej przedstawi</w:t>
      </w:r>
      <w:r w:rsidR="00E515D0">
        <w:t>one</w:t>
      </w:r>
      <w:r>
        <w:t xml:space="preserve"> </w:t>
      </w:r>
      <w:r w:rsidR="00E515D0">
        <w:t>zostały</w:t>
      </w:r>
      <w:r>
        <w:t xml:space="preserve"> </w:t>
      </w:r>
      <w:r w:rsidR="00E515D0">
        <w:t xml:space="preserve">progi </w:t>
      </w:r>
      <w:r>
        <w:t xml:space="preserve">punktowe </w:t>
      </w:r>
      <w:r w:rsidR="00AF1105">
        <w:t xml:space="preserve">oraz średnia liczba punktów zakwalifikowanych kandydatów </w:t>
      </w:r>
      <w:r w:rsidR="00D52359">
        <w:t>wg</w:t>
      </w:r>
      <w:r>
        <w:t xml:space="preserve"> poszczególnych </w:t>
      </w:r>
      <w:r w:rsidR="00D52359">
        <w:t xml:space="preserve">typów </w:t>
      </w:r>
      <w:r>
        <w:t>szkół</w:t>
      </w:r>
      <w:r w:rsidR="00E515D0">
        <w:t>.</w:t>
      </w:r>
    </w:p>
    <w:p w14:paraId="3606C8A8" w14:textId="2138A855" w:rsidR="0056003D" w:rsidRDefault="0056003D" w:rsidP="0056003D">
      <w:pPr>
        <w:spacing w:after="0" w:line="240" w:lineRule="auto"/>
        <w:jc w:val="center"/>
        <w:rPr>
          <w:b/>
          <w:bCs/>
        </w:rPr>
      </w:pPr>
      <w:r w:rsidRPr="0056003D">
        <w:rPr>
          <w:b/>
          <w:bCs/>
        </w:rPr>
        <w:t>Licea ogólnokształcące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980"/>
        <w:gridCol w:w="1190"/>
        <w:gridCol w:w="1460"/>
        <w:gridCol w:w="1190"/>
        <w:gridCol w:w="1460"/>
      </w:tblGrid>
      <w:tr w:rsidR="00AF1105" w:rsidRPr="00AF1105" w14:paraId="053F4B04" w14:textId="77777777" w:rsidTr="00AF1105">
        <w:trPr>
          <w:trHeight w:val="283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3F1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EF2D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71A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Próg punktowy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4C6" w14:textId="4AFC6DDC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liczba punktów </w:t>
            </w:r>
          </w:p>
        </w:tc>
      </w:tr>
      <w:tr w:rsidR="00AF1105" w:rsidRPr="00AF1105" w14:paraId="5803758C" w14:textId="77777777" w:rsidTr="00AF1105">
        <w:trPr>
          <w:trHeight w:val="57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9CE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7DC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05ED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0546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szkole podstawowej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46C4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C19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szkole podstawowej</w:t>
            </w:r>
          </w:p>
        </w:tc>
      </w:tr>
      <w:tr w:rsidR="00AF1105" w:rsidRPr="00AF1105" w14:paraId="24835C10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6F7A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I LO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5935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matematyczno-informatyczny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571147C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156,80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E6C"/>
            <w:noWrap/>
            <w:vAlign w:val="center"/>
            <w:hideMark/>
          </w:tcPr>
          <w:p w14:paraId="4CFC85E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155,80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EAA91A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178,41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C"/>
            <w:noWrap/>
            <w:vAlign w:val="center"/>
            <w:hideMark/>
          </w:tcPr>
          <w:p w14:paraId="40A2116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177,70</w:t>
            </w:r>
          </w:p>
        </w:tc>
      </w:tr>
      <w:tr w:rsidR="00AF1105" w:rsidRPr="00AF1105" w14:paraId="16410200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A70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F5B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matematyczno-ekonomiczny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17C"/>
            <w:noWrap/>
            <w:vAlign w:val="center"/>
            <w:hideMark/>
          </w:tcPr>
          <w:p w14:paraId="0CC7F8C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noWrap/>
            <w:vAlign w:val="center"/>
            <w:hideMark/>
          </w:tcPr>
          <w:p w14:paraId="6E9FA15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146,10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center"/>
            <w:hideMark/>
          </w:tcPr>
          <w:p w14:paraId="7CFE5A0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158,84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774"/>
            <w:noWrap/>
            <w:vAlign w:val="center"/>
            <w:hideMark/>
          </w:tcPr>
          <w:p w14:paraId="44D0B87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166,31</w:t>
            </w:r>
          </w:p>
        </w:tc>
      </w:tr>
      <w:tr w:rsidR="00AF1105" w:rsidRPr="00AF1105" w14:paraId="143F2874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74E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4630" w14:textId="02F46802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biologiczno-chemiczna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416486D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140,80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center"/>
            <w:hideMark/>
          </w:tcPr>
          <w:p w14:paraId="4895B30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  <w:vAlign w:val="center"/>
            <w:hideMark/>
          </w:tcPr>
          <w:p w14:paraId="32030ED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165,91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center"/>
            <w:hideMark/>
          </w:tcPr>
          <w:p w14:paraId="3A5CC6B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167,62</w:t>
            </w:r>
          </w:p>
        </w:tc>
      </w:tr>
      <w:tr w:rsidR="00AF1105" w:rsidRPr="00AF1105" w14:paraId="6671EE09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DCD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C23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humanistyczny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noWrap/>
            <w:vAlign w:val="center"/>
            <w:hideMark/>
          </w:tcPr>
          <w:p w14:paraId="4D304C5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center"/>
            <w:hideMark/>
          </w:tcPr>
          <w:p w14:paraId="50EC6B7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132,60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18E4466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162,51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center"/>
            <w:hideMark/>
          </w:tcPr>
          <w:p w14:paraId="086D5C1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162,45</w:t>
            </w:r>
          </w:p>
        </w:tc>
      </w:tr>
      <w:tr w:rsidR="00AF1105" w:rsidRPr="00AF1105" w14:paraId="2FFC44FA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C4C2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II LO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1920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biologiczno-chemiczna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vAlign w:val="center"/>
            <w:hideMark/>
          </w:tcPr>
          <w:p w14:paraId="5D42A18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noWrap/>
            <w:vAlign w:val="center"/>
            <w:hideMark/>
          </w:tcPr>
          <w:p w14:paraId="603B03F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138,15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vAlign w:val="center"/>
            <w:hideMark/>
          </w:tcPr>
          <w:p w14:paraId="531411B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150,38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center"/>
            <w:hideMark/>
          </w:tcPr>
          <w:p w14:paraId="43F8846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158,82</w:t>
            </w:r>
          </w:p>
        </w:tc>
      </w:tr>
      <w:tr w:rsidR="00AF1105" w:rsidRPr="00AF1105" w14:paraId="06DA04C6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F153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FA6F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ekonomiczna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noWrap/>
            <w:vAlign w:val="center"/>
            <w:hideMark/>
          </w:tcPr>
          <w:p w14:paraId="3F1042C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140,60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6E"/>
            <w:noWrap/>
            <w:vAlign w:val="center"/>
            <w:hideMark/>
          </w:tcPr>
          <w:p w14:paraId="6DDE869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153,45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center"/>
            <w:hideMark/>
          </w:tcPr>
          <w:p w14:paraId="0CDE0E7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154,15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073"/>
            <w:noWrap/>
            <w:vAlign w:val="center"/>
            <w:hideMark/>
          </w:tcPr>
          <w:p w14:paraId="3DDDF3A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168,13</w:t>
            </w:r>
          </w:p>
        </w:tc>
      </w:tr>
      <w:tr w:rsidR="00AF1105" w:rsidRPr="00AF1105" w14:paraId="6507C99A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D9F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313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humanistyczna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vAlign w:val="center"/>
            <w:hideMark/>
          </w:tcPr>
          <w:p w14:paraId="52B7B80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center"/>
            <w:hideMark/>
          </w:tcPr>
          <w:p w14:paraId="6D1CEE3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135,50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center"/>
            <w:hideMark/>
          </w:tcPr>
          <w:p w14:paraId="09EB9AD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158,83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center"/>
            <w:hideMark/>
          </w:tcPr>
          <w:p w14:paraId="2EA0AC8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160,95</w:t>
            </w:r>
          </w:p>
        </w:tc>
      </w:tr>
      <w:tr w:rsidR="00AF1105" w:rsidRPr="00AF1105" w14:paraId="7B70871F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FDD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78D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matematyczno-fizyczna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C72"/>
            <w:noWrap/>
            <w:vAlign w:val="center"/>
            <w:hideMark/>
          </w:tcPr>
          <w:p w14:paraId="7B72C9A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149,40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C75"/>
            <w:noWrap/>
            <w:vAlign w:val="center"/>
            <w:hideMark/>
          </w:tcPr>
          <w:p w14:paraId="7DAF1F4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145,95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center"/>
            <w:hideMark/>
          </w:tcPr>
          <w:p w14:paraId="424FBA5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161,04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noWrap/>
            <w:vAlign w:val="center"/>
            <w:hideMark/>
          </w:tcPr>
          <w:p w14:paraId="07AC637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166,62</w:t>
            </w:r>
          </w:p>
        </w:tc>
      </w:tr>
      <w:tr w:rsidR="00AF1105" w:rsidRPr="00AF1105" w14:paraId="588F644A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7A0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V LO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63D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humanistyczno-prawna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noWrap/>
            <w:vAlign w:val="center"/>
            <w:hideMark/>
          </w:tcPr>
          <w:p w14:paraId="27DA061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119,20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center"/>
            <w:hideMark/>
          </w:tcPr>
          <w:p w14:paraId="722817E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119,65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center"/>
            <w:hideMark/>
          </w:tcPr>
          <w:p w14:paraId="07294B8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129,98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282"/>
            <w:noWrap/>
            <w:vAlign w:val="center"/>
            <w:hideMark/>
          </w:tcPr>
          <w:p w14:paraId="5642B7B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132,68</w:t>
            </w:r>
          </w:p>
        </w:tc>
      </w:tr>
      <w:tr w:rsidR="00AF1105" w:rsidRPr="00AF1105" w14:paraId="1891CC28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F2E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874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biologiczno-chemiczna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noWrap/>
            <w:vAlign w:val="center"/>
            <w:hideMark/>
          </w:tcPr>
          <w:p w14:paraId="4BF27B3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115,40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14:paraId="306DEC3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120,15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282"/>
            <w:noWrap/>
            <w:vAlign w:val="center"/>
            <w:hideMark/>
          </w:tcPr>
          <w:p w14:paraId="040BA2E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132,92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noWrap/>
            <w:vAlign w:val="center"/>
            <w:hideMark/>
          </w:tcPr>
          <w:p w14:paraId="4D74E56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134,94</w:t>
            </w:r>
          </w:p>
        </w:tc>
      </w:tr>
      <w:tr w:rsidR="00AF1105" w:rsidRPr="00AF1105" w14:paraId="6F86DFC5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DA4C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F30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psychologiczna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center"/>
            <w:hideMark/>
          </w:tcPr>
          <w:p w14:paraId="69C09C8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122,60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vAlign w:val="center"/>
            <w:hideMark/>
          </w:tcPr>
          <w:p w14:paraId="1D4132E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132,05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noWrap/>
            <w:vAlign w:val="center"/>
            <w:hideMark/>
          </w:tcPr>
          <w:p w14:paraId="694A44D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134,44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6140018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146,04</w:t>
            </w:r>
          </w:p>
        </w:tc>
      </w:tr>
      <w:tr w:rsidR="00AF1105" w:rsidRPr="00AF1105" w14:paraId="2DCA12E5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78F6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3A87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językowa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noWrap/>
            <w:vAlign w:val="center"/>
            <w:hideMark/>
          </w:tcPr>
          <w:p w14:paraId="2AC6199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131,20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noWrap/>
            <w:vAlign w:val="center"/>
            <w:hideMark/>
          </w:tcPr>
          <w:p w14:paraId="0CD1B4A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131,55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vAlign w:val="center"/>
            <w:hideMark/>
          </w:tcPr>
          <w:p w14:paraId="640CB7A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144,32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center"/>
            <w:hideMark/>
          </w:tcPr>
          <w:p w14:paraId="56EF1A2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146,30</w:t>
            </w:r>
          </w:p>
        </w:tc>
      </w:tr>
      <w:tr w:rsidR="00AF1105" w:rsidRPr="00AF1105" w14:paraId="60859EDB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A9CB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8FB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inżynierska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14:paraId="3F5A8C8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120,20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center"/>
            <w:hideMark/>
          </w:tcPr>
          <w:p w14:paraId="0FCF065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127,30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noWrap/>
            <w:vAlign w:val="center"/>
            <w:hideMark/>
          </w:tcPr>
          <w:p w14:paraId="143320E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135,45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noWrap/>
            <w:vAlign w:val="center"/>
            <w:hideMark/>
          </w:tcPr>
          <w:p w14:paraId="0881397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143,38</w:t>
            </w:r>
          </w:p>
        </w:tc>
      </w:tr>
      <w:tr w:rsidR="00AF1105" w:rsidRPr="00AF1105" w14:paraId="29F02A67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C9A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8C9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matematyczno-informatyczna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683"/>
            <w:noWrap/>
            <w:vAlign w:val="center"/>
            <w:hideMark/>
          </w:tcPr>
          <w:p w14:paraId="2138AA4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120,60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center"/>
            <w:hideMark/>
          </w:tcPr>
          <w:p w14:paraId="15E907B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117,80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noWrap/>
            <w:vAlign w:val="center"/>
            <w:hideMark/>
          </w:tcPr>
          <w:p w14:paraId="27D92C1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132,34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noWrap/>
            <w:vAlign w:val="center"/>
            <w:hideMark/>
          </w:tcPr>
          <w:p w14:paraId="517C55B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134,28</w:t>
            </w:r>
          </w:p>
        </w:tc>
      </w:tr>
      <w:tr w:rsidR="00AF1105" w:rsidRPr="00AF1105" w14:paraId="50C0A1FD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AF6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VI LO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C64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humanistyczno-medialna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17E"/>
            <w:noWrap/>
            <w:vAlign w:val="center"/>
            <w:hideMark/>
          </w:tcPr>
          <w:p w14:paraId="5B5256E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82,20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noWrap/>
            <w:vAlign w:val="center"/>
            <w:hideMark/>
          </w:tcPr>
          <w:p w14:paraId="00DC5C5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92,15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noWrap/>
            <w:vAlign w:val="center"/>
            <w:hideMark/>
          </w:tcPr>
          <w:p w14:paraId="20D05F7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102,03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7F"/>
            <w:noWrap/>
            <w:vAlign w:val="center"/>
            <w:hideMark/>
          </w:tcPr>
          <w:p w14:paraId="74EA04A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112,70</w:t>
            </w:r>
          </w:p>
        </w:tc>
      </w:tr>
      <w:tr w:rsidR="00AF1105" w:rsidRPr="00AF1105" w14:paraId="1D1F64E2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522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43F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biologiczno-chemiczna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center"/>
            <w:hideMark/>
          </w:tcPr>
          <w:p w14:paraId="66D0A5E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69,20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17B"/>
            <w:noWrap/>
            <w:vAlign w:val="center"/>
            <w:hideMark/>
          </w:tcPr>
          <w:p w14:paraId="6D78B68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53,95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B7D"/>
            <w:noWrap/>
            <w:vAlign w:val="center"/>
            <w:hideMark/>
          </w:tcPr>
          <w:p w14:paraId="4AFE3FD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103,18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57C"/>
            <w:noWrap/>
            <w:vAlign w:val="center"/>
            <w:hideMark/>
          </w:tcPr>
          <w:p w14:paraId="16E2FD6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95,04</w:t>
            </w:r>
          </w:p>
        </w:tc>
      </w:tr>
      <w:tr w:rsidR="00AF1105" w:rsidRPr="00AF1105" w14:paraId="31430C77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E22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F664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lingwistyczna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noWrap/>
            <w:vAlign w:val="center"/>
            <w:hideMark/>
          </w:tcPr>
          <w:p w14:paraId="43610B1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95,40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noWrap/>
            <w:vAlign w:val="center"/>
            <w:hideMark/>
          </w:tcPr>
          <w:p w14:paraId="7CF3EE2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105,65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47F"/>
            <w:noWrap/>
            <w:vAlign w:val="center"/>
            <w:hideMark/>
          </w:tcPr>
          <w:p w14:paraId="3504958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115,11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BEA296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120,89</w:t>
            </w:r>
          </w:p>
        </w:tc>
      </w:tr>
      <w:tr w:rsidR="00AF1105" w:rsidRPr="00AF1105" w14:paraId="235D613E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05F9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0C02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ogólna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17B"/>
            <w:noWrap/>
            <w:vAlign w:val="center"/>
            <w:hideMark/>
          </w:tcPr>
          <w:p w14:paraId="3195679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F7E"/>
            <w:noWrap/>
            <w:vAlign w:val="center"/>
            <w:hideMark/>
          </w:tcPr>
          <w:p w14:paraId="4BB3F4E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78,45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1C7351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85,40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D7E"/>
            <w:noWrap/>
            <w:vAlign w:val="center"/>
            <w:hideMark/>
          </w:tcPr>
          <w:p w14:paraId="624C476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105,45</w:t>
            </w:r>
          </w:p>
        </w:tc>
      </w:tr>
      <w:tr w:rsidR="00AF1105" w:rsidRPr="00AF1105" w14:paraId="65516342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3AEC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0CD" w14:textId="77777777" w:rsidR="00AF1105" w:rsidRPr="00AF1105" w:rsidRDefault="00AF1105" w:rsidP="00AF1105">
            <w:pPr>
              <w:spacing w:after="0" w:line="240" w:lineRule="auto"/>
              <w:ind w:firstLineChars="200" w:firstLine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sportowa (piłka nożna chłopców)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01F375F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46,80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7402126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46,90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A7D"/>
            <w:noWrap/>
            <w:vAlign w:val="center"/>
            <w:hideMark/>
          </w:tcPr>
          <w:p w14:paraId="0E88A25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101,76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2AC8682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105,84</w:t>
            </w:r>
          </w:p>
        </w:tc>
      </w:tr>
    </w:tbl>
    <w:p w14:paraId="76FC1837" w14:textId="4CDD42DD" w:rsidR="00E515D0" w:rsidRDefault="0056003D" w:rsidP="0056003D">
      <w:pPr>
        <w:spacing w:after="0" w:line="240" w:lineRule="auto"/>
        <w:jc w:val="center"/>
        <w:rPr>
          <w:b/>
          <w:bCs/>
        </w:rPr>
      </w:pPr>
      <w:r w:rsidRPr="0056003D">
        <w:rPr>
          <w:b/>
          <w:bCs/>
        </w:rPr>
        <w:lastRenderedPageBreak/>
        <w:t>Technika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980"/>
        <w:gridCol w:w="1190"/>
        <w:gridCol w:w="1460"/>
        <w:gridCol w:w="1190"/>
        <w:gridCol w:w="1460"/>
      </w:tblGrid>
      <w:tr w:rsidR="00AF1105" w:rsidRPr="00AF1105" w14:paraId="05427FA1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7B71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4D54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0F4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Próg punktowy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125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AF1105" w:rsidRPr="00AF1105" w14:paraId="7D4E1354" w14:textId="77777777" w:rsidTr="00AF1105">
        <w:trPr>
          <w:trHeight w:val="57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E60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90A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485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3899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szkole podstawowej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DF4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AE4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szkole podstawowej</w:t>
            </w:r>
          </w:p>
        </w:tc>
      </w:tr>
      <w:tr w:rsidR="00AF1105" w:rsidRPr="00AF1105" w14:paraId="3883F3CA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9F0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FBB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ekonomista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noWrap/>
            <w:vAlign w:val="bottom"/>
            <w:hideMark/>
          </w:tcPr>
          <w:p w14:paraId="6E3DC71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110,20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noWrap/>
            <w:vAlign w:val="bottom"/>
            <w:hideMark/>
          </w:tcPr>
          <w:p w14:paraId="530B24B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102,45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C78"/>
            <w:noWrap/>
            <w:vAlign w:val="bottom"/>
            <w:hideMark/>
          </w:tcPr>
          <w:p w14:paraId="6D8BF08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125,41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bottom"/>
            <w:hideMark/>
          </w:tcPr>
          <w:p w14:paraId="2C97041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121,49</w:t>
            </w:r>
          </w:p>
        </w:tc>
      </w:tr>
      <w:tr w:rsidR="00AF1105" w:rsidRPr="00AF1105" w14:paraId="3018A95C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0A3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F866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rachunkowości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8F73"/>
            <w:noWrap/>
            <w:vAlign w:val="bottom"/>
            <w:hideMark/>
          </w:tcPr>
          <w:p w14:paraId="42EB636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106,30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14:paraId="5B524EE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45,05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noWrap/>
            <w:vAlign w:val="bottom"/>
            <w:hideMark/>
          </w:tcPr>
          <w:p w14:paraId="7FA9A28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115,41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14:paraId="29CCC7C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94,17</w:t>
            </w:r>
          </w:p>
        </w:tc>
      </w:tr>
      <w:tr w:rsidR="00AF1105" w:rsidRPr="00AF1105" w14:paraId="30496B6C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EB4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560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handlowiec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noWrap/>
            <w:vAlign w:val="bottom"/>
            <w:hideMark/>
          </w:tcPr>
          <w:p w14:paraId="31556CC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noWrap/>
            <w:vAlign w:val="bottom"/>
            <w:hideMark/>
          </w:tcPr>
          <w:p w14:paraId="353B7E9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57,20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noWrap/>
            <w:vAlign w:val="bottom"/>
            <w:hideMark/>
          </w:tcPr>
          <w:p w14:paraId="46742E5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97,17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noWrap/>
            <w:vAlign w:val="bottom"/>
            <w:hideMark/>
          </w:tcPr>
          <w:p w14:paraId="72227E0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87,22</w:t>
            </w:r>
          </w:p>
        </w:tc>
      </w:tr>
      <w:tr w:rsidR="00AF1105" w:rsidRPr="00AF1105" w14:paraId="3916EB1D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CD6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A09E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żywienia i usług gastronomicznych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noWrap/>
            <w:vAlign w:val="bottom"/>
            <w:hideMark/>
          </w:tcPr>
          <w:p w14:paraId="579C89B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90,80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vAlign w:val="bottom"/>
            <w:hideMark/>
          </w:tcPr>
          <w:p w14:paraId="2B5C13CA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84,55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14:paraId="066FEBDA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107,47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0EB7B7E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103,75</w:t>
            </w:r>
          </w:p>
        </w:tc>
      </w:tr>
      <w:tr w:rsidR="00AF1105" w:rsidRPr="00AF1105" w14:paraId="287D0F3D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9B5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3059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hotelarstwa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noWrap/>
            <w:vAlign w:val="bottom"/>
            <w:hideMark/>
          </w:tcPr>
          <w:p w14:paraId="3EC594B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noWrap/>
            <w:vAlign w:val="bottom"/>
            <w:hideMark/>
          </w:tcPr>
          <w:p w14:paraId="3CE6BD7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90,90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noWrap/>
            <w:vAlign w:val="bottom"/>
            <w:hideMark/>
          </w:tcPr>
          <w:p w14:paraId="7AFE822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107,93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14:paraId="10D3CD7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111,01</w:t>
            </w:r>
          </w:p>
        </w:tc>
      </w:tr>
      <w:tr w:rsidR="00AF1105" w:rsidRPr="00AF1105" w14:paraId="14275118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70EC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ECE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logistyk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bottom"/>
            <w:hideMark/>
          </w:tcPr>
          <w:p w14:paraId="4581DBF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vAlign w:val="bottom"/>
            <w:hideMark/>
          </w:tcPr>
          <w:p w14:paraId="21E1206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83,15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noWrap/>
            <w:vAlign w:val="bottom"/>
            <w:hideMark/>
          </w:tcPr>
          <w:p w14:paraId="54A4B85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114,44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noWrap/>
            <w:vAlign w:val="bottom"/>
            <w:hideMark/>
          </w:tcPr>
          <w:p w14:paraId="4E404F1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114,61</w:t>
            </w:r>
          </w:p>
        </w:tc>
      </w:tr>
      <w:tr w:rsidR="00AF1105" w:rsidRPr="00AF1105" w14:paraId="1ED0D79D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57C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FA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organizacji turystyki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vAlign w:val="bottom"/>
            <w:hideMark/>
          </w:tcPr>
          <w:p w14:paraId="7557B53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91,20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vAlign w:val="bottom"/>
            <w:hideMark/>
          </w:tcPr>
          <w:p w14:paraId="40CF4AD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85,20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vAlign w:val="bottom"/>
            <w:hideMark/>
          </w:tcPr>
          <w:p w14:paraId="6B76970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noWrap/>
            <w:vAlign w:val="bottom"/>
            <w:hideMark/>
          </w:tcPr>
          <w:p w14:paraId="3F8CFCF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112,92</w:t>
            </w:r>
          </w:p>
        </w:tc>
      </w:tr>
      <w:tr w:rsidR="00AF1105" w:rsidRPr="00AF1105" w14:paraId="006A0E2E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3A3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77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architektury krajobrazu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noWrap/>
            <w:vAlign w:val="bottom"/>
            <w:hideMark/>
          </w:tcPr>
          <w:p w14:paraId="4D62107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66,20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61E6A1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77,45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noWrap/>
            <w:vAlign w:val="bottom"/>
            <w:hideMark/>
          </w:tcPr>
          <w:p w14:paraId="17D8CB6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86,36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noWrap/>
            <w:vAlign w:val="bottom"/>
            <w:hideMark/>
          </w:tcPr>
          <w:p w14:paraId="7300CA9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102,07</w:t>
            </w:r>
          </w:p>
        </w:tc>
      </w:tr>
      <w:tr w:rsidR="00AF1105" w:rsidRPr="00AF1105" w14:paraId="7E37FC8C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BB12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2DD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noWrap/>
            <w:vAlign w:val="bottom"/>
            <w:hideMark/>
          </w:tcPr>
          <w:p w14:paraId="09B3F42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64,20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2"/>
            <w:noWrap/>
            <w:vAlign w:val="bottom"/>
            <w:hideMark/>
          </w:tcPr>
          <w:p w14:paraId="57A9ECA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82,15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14:paraId="2CE8D23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103,52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14:paraId="7AD5FC2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117,23</w:t>
            </w:r>
          </w:p>
        </w:tc>
      </w:tr>
      <w:tr w:rsidR="00AF1105" w:rsidRPr="00AF1105" w14:paraId="797A04A4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BAC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563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grafiki i poligrafii cyfrowej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noWrap/>
            <w:vAlign w:val="bottom"/>
            <w:hideMark/>
          </w:tcPr>
          <w:p w14:paraId="48F968E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92,60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noWrap/>
            <w:vAlign w:val="bottom"/>
            <w:hideMark/>
          </w:tcPr>
          <w:p w14:paraId="233B2A2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72,40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9"/>
            <w:noWrap/>
            <w:vAlign w:val="bottom"/>
            <w:hideMark/>
          </w:tcPr>
          <w:p w14:paraId="2FCC329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124,80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vAlign w:val="bottom"/>
            <w:hideMark/>
          </w:tcPr>
          <w:p w14:paraId="47BEB03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111,84</w:t>
            </w:r>
          </w:p>
        </w:tc>
      </w:tr>
      <w:tr w:rsidR="00AF1105" w:rsidRPr="00AF1105" w14:paraId="6DA305ED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F44C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706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urządzeń i systemów energetyki odnawialnej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683"/>
            <w:noWrap/>
            <w:vAlign w:val="bottom"/>
            <w:hideMark/>
          </w:tcPr>
          <w:p w14:paraId="0DA9A53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73,60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14:paraId="403397D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noWrap/>
            <w:vAlign w:val="bottom"/>
            <w:hideMark/>
          </w:tcPr>
          <w:p w14:paraId="165474F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96,39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7F"/>
            <w:noWrap/>
            <w:vAlign w:val="bottom"/>
            <w:hideMark/>
          </w:tcPr>
          <w:p w14:paraId="4118C0A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83,04</w:t>
            </w:r>
          </w:p>
        </w:tc>
      </w:tr>
      <w:tr w:rsidR="00AF1105" w:rsidRPr="00AF1105" w14:paraId="4EF8349D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7B3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389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geodeta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D"/>
            <w:noWrap/>
            <w:vAlign w:val="bottom"/>
            <w:hideMark/>
          </w:tcPr>
          <w:p w14:paraId="1EF37BB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47,60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noWrap/>
            <w:vAlign w:val="bottom"/>
            <w:hideMark/>
          </w:tcPr>
          <w:p w14:paraId="7DDD7E7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64,90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14:paraId="354A299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87,51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14:paraId="7929ADA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99,08</w:t>
            </w:r>
          </w:p>
        </w:tc>
      </w:tr>
      <w:tr w:rsidR="00AF1105" w:rsidRPr="00AF1105" w14:paraId="0D48B3E9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D91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80B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usług fryzjerskich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bottom"/>
            <w:hideMark/>
          </w:tcPr>
          <w:p w14:paraId="6F6AFC1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72,60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87D"/>
            <w:noWrap/>
            <w:vAlign w:val="bottom"/>
            <w:hideMark/>
          </w:tcPr>
          <w:p w14:paraId="7654EB7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45,35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noWrap/>
            <w:vAlign w:val="bottom"/>
            <w:hideMark/>
          </w:tcPr>
          <w:p w14:paraId="32DB406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91,13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87D"/>
            <w:noWrap/>
            <w:vAlign w:val="bottom"/>
            <w:hideMark/>
          </w:tcPr>
          <w:p w14:paraId="2041899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71,37</w:t>
            </w:r>
          </w:p>
        </w:tc>
      </w:tr>
      <w:tr w:rsidR="00AF1105" w:rsidRPr="00AF1105" w14:paraId="5B7E00BD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B8C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860D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technologii żywności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E"/>
            <w:noWrap/>
            <w:vAlign w:val="bottom"/>
            <w:hideMark/>
          </w:tcPr>
          <w:p w14:paraId="5D69749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52,40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C"/>
            <w:noWrap/>
            <w:vAlign w:val="bottom"/>
            <w:hideMark/>
          </w:tcPr>
          <w:p w14:paraId="31A9C25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43,85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A7D"/>
            <w:noWrap/>
            <w:vAlign w:val="bottom"/>
            <w:hideMark/>
          </w:tcPr>
          <w:p w14:paraId="589100A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DD4103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61,00</w:t>
            </w:r>
          </w:p>
        </w:tc>
      </w:tr>
      <w:tr w:rsidR="00AF1105" w:rsidRPr="00AF1105" w14:paraId="3D523AD3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3CE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3F3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elektronik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vAlign w:val="bottom"/>
            <w:hideMark/>
          </w:tcPr>
          <w:p w14:paraId="7383A15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101,80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14:paraId="1BD2892A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101,10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  <w:hideMark/>
          </w:tcPr>
          <w:p w14:paraId="76E4C70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127,15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bottom"/>
            <w:hideMark/>
          </w:tcPr>
          <w:p w14:paraId="41B44F4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122,79</w:t>
            </w:r>
          </w:p>
        </w:tc>
      </w:tr>
      <w:tr w:rsidR="00AF1105" w:rsidRPr="00AF1105" w14:paraId="6204063C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76F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733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informatyk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377"/>
            <w:noWrap/>
            <w:vAlign w:val="bottom"/>
            <w:hideMark/>
          </w:tcPr>
          <w:p w14:paraId="2CD75A5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D6C"/>
            <w:noWrap/>
            <w:vAlign w:val="bottom"/>
            <w:hideMark/>
          </w:tcPr>
          <w:p w14:paraId="5CB19B2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117,00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E76"/>
            <w:noWrap/>
            <w:vAlign w:val="bottom"/>
            <w:hideMark/>
          </w:tcPr>
          <w:p w14:paraId="24997E4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130,11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noWrap/>
            <w:vAlign w:val="bottom"/>
            <w:hideMark/>
          </w:tcPr>
          <w:p w14:paraId="2F8D7D1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137,76</w:t>
            </w:r>
          </w:p>
        </w:tc>
      </w:tr>
      <w:tr w:rsidR="00AF1105" w:rsidRPr="00AF1105" w14:paraId="4F43390F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1ED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47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informatyk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E76"/>
            <w:noWrap/>
            <w:vAlign w:val="bottom"/>
            <w:hideMark/>
          </w:tcPr>
          <w:p w14:paraId="08FA4C1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101,60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546F3E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117,95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  <w:hideMark/>
          </w:tcPr>
          <w:p w14:paraId="0E0829C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127,31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A36B17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147,94</w:t>
            </w:r>
          </w:p>
        </w:tc>
      </w:tr>
      <w:tr w:rsidR="00AF1105" w:rsidRPr="00AF1105" w14:paraId="1D10404A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E6F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402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reklamy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noWrap/>
            <w:vAlign w:val="bottom"/>
            <w:hideMark/>
          </w:tcPr>
          <w:p w14:paraId="4EE73D0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70,60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14:paraId="181C25C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45,05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noWrap/>
            <w:vAlign w:val="bottom"/>
            <w:hideMark/>
          </w:tcPr>
          <w:p w14:paraId="0AE1478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91,53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noWrap/>
            <w:vAlign w:val="bottom"/>
            <w:hideMark/>
          </w:tcPr>
          <w:p w14:paraId="7F8143BA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86,09</w:t>
            </w:r>
          </w:p>
        </w:tc>
      </w:tr>
      <w:tr w:rsidR="00AF1105" w:rsidRPr="00AF1105" w14:paraId="091EEF11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2B5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432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elektryk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14:paraId="7EE39AF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77,20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noWrap/>
            <w:vAlign w:val="bottom"/>
            <w:hideMark/>
          </w:tcPr>
          <w:p w14:paraId="7CBE289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90,40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noWrap/>
            <w:vAlign w:val="bottom"/>
            <w:hideMark/>
          </w:tcPr>
          <w:p w14:paraId="2628F22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102,22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14:paraId="0BDF1B1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110,87</w:t>
            </w:r>
          </w:p>
        </w:tc>
      </w:tr>
      <w:tr w:rsidR="00AF1105" w:rsidRPr="00AF1105" w14:paraId="00B99A14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B03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2F89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mechanik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780"/>
            <w:noWrap/>
            <w:vAlign w:val="bottom"/>
            <w:hideMark/>
          </w:tcPr>
          <w:p w14:paraId="7CA94C2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59,60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noWrap/>
            <w:vAlign w:val="bottom"/>
            <w:hideMark/>
          </w:tcPr>
          <w:p w14:paraId="05DB332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67,60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14:paraId="454734C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80,29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noWrap/>
            <w:vAlign w:val="bottom"/>
            <w:hideMark/>
          </w:tcPr>
          <w:p w14:paraId="57C020D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97,29</w:t>
            </w:r>
          </w:p>
        </w:tc>
      </w:tr>
      <w:tr w:rsidR="00AF1105" w:rsidRPr="00AF1105" w14:paraId="02157E61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91E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5F28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spedytor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vAlign w:val="bottom"/>
            <w:hideMark/>
          </w:tcPr>
          <w:p w14:paraId="10C6651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noWrap/>
            <w:vAlign w:val="bottom"/>
            <w:hideMark/>
          </w:tcPr>
          <w:p w14:paraId="2621CC6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58,15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vAlign w:val="bottom"/>
            <w:hideMark/>
          </w:tcPr>
          <w:p w14:paraId="79AA333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108,96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noWrap/>
            <w:vAlign w:val="bottom"/>
            <w:hideMark/>
          </w:tcPr>
          <w:p w14:paraId="117CF6D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87,91</w:t>
            </w:r>
          </w:p>
        </w:tc>
      </w:tr>
      <w:tr w:rsidR="00AF1105" w:rsidRPr="00AF1105" w14:paraId="7F82F6C6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0989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C6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t. pojazdów samochodowych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noWrap/>
            <w:vAlign w:val="bottom"/>
            <w:hideMark/>
          </w:tcPr>
          <w:p w14:paraId="7B76849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64,20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0CCA3BE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35,45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noWrap/>
            <w:vAlign w:val="bottom"/>
            <w:hideMark/>
          </w:tcPr>
          <w:p w14:paraId="4569C93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91,48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14:paraId="06582B5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84,70</w:t>
            </w:r>
          </w:p>
        </w:tc>
      </w:tr>
    </w:tbl>
    <w:p w14:paraId="09984B0D" w14:textId="3283EF77" w:rsidR="00AF1105" w:rsidRPr="00AF1105" w:rsidRDefault="00AF1105" w:rsidP="0056003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F569AC0" w14:textId="5E421226" w:rsidR="006B7487" w:rsidRDefault="0056003D" w:rsidP="0056003D">
      <w:pPr>
        <w:spacing w:after="0" w:line="240" w:lineRule="auto"/>
        <w:jc w:val="center"/>
        <w:rPr>
          <w:b/>
          <w:bCs/>
        </w:rPr>
      </w:pPr>
      <w:r w:rsidRPr="0056003D">
        <w:rPr>
          <w:b/>
          <w:bCs/>
        </w:rPr>
        <w:t>Szkoły branżowe I stopnia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980"/>
        <w:gridCol w:w="1190"/>
        <w:gridCol w:w="1460"/>
        <w:gridCol w:w="1190"/>
        <w:gridCol w:w="1460"/>
      </w:tblGrid>
      <w:tr w:rsidR="00AF1105" w:rsidRPr="00AF1105" w14:paraId="021415F3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945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271C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C1A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Próg punktowy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6F9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AF1105" w:rsidRPr="00AF1105" w14:paraId="03A5E99A" w14:textId="77777777" w:rsidTr="00AF1105">
        <w:trPr>
          <w:trHeight w:val="57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B43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605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3D4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913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szkole podstawowej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EAB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9E1F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po szkole podstawowej</w:t>
            </w:r>
          </w:p>
        </w:tc>
      </w:tr>
      <w:tr w:rsidR="00AF1105" w:rsidRPr="00AF1105" w14:paraId="26EB85ED" w14:textId="77777777" w:rsidTr="00AF110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05C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71BA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Kucharz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14:paraId="55B7D14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31,20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67F"/>
            <w:noWrap/>
            <w:vAlign w:val="bottom"/>
            <w:hideMark/>
          </w:tcPr>
          <w:p w14:paraId="07E44911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27,35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14:paraId="5BD3D47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56,52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noWrap/>
            <w:vAlign w:val="bottom"/>
            <w:hideMark/>
          </w:tcPr>
          <w:p w14:paraId="688A910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46,69</w:t>
            </w:r>
          </w:p>
        </w:tc>
      </w:tr>
      <w:tr w:rsidR="00AF1105" w:rsidRPr="00AF1105" w14:paraId="6EDF0A87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A5A6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8EE5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Fryzjer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bottom"/>
            <w:hideMark/>
          </w:tcPr>
          <w:p w14:paraId="219ECCD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48,40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4264D2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574"/>
            <w:noWrap/>
            <w:vAlign w:val="bottom"/>
            <w:hideMark/>
          </w:tcPr>
          <w:p w14:paraId="2C6A5EE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64,97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noWrap/>
            <w:vAlign w:val="bottom"/>
            <w:hideMark/>
          </w:tcPr>
          <w:p w14:paraId="07C6C0C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59,04</w:t>
            </w:r>
          </w:p>
        </w:tc>
      </w:tr>
      <w:tr w:rsidR="00AF1105" w:rsidRPr="00AF1105" w14:paraId="76A05900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D4A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FA6F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Mechanik-monter maszyn i urządzeń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noWrap/>
            <w:vAlign w:val="bottom"/>
            <w:hideMark/>
          </w:tcPr>
          <w:p w14:paraId="393434F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30,60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  <w:hideMark/>
          </w:tcPr>
          <w:p w14:paraId="22E19E6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23,50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A80"/>
            <w:noWrap/>
            <w:vAlign w:val="bottom"/>
            <w:hideMark/>
          </w:tcPr>
          <w:p w14:paraId="4485F29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47,78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1B84E4A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32,75</w:t>
            </w:r>
          </w:p>
        </w:tc>
      </w:tr>
      <w:tr w:rsidR="00AF1105" w:rsidRPr="00AF1105" w14:paraId="794F2B95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95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9699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Sprzedawca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14:paraId="79CC566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44,60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noWrap/>
            <w:vAlign w:val="bottom"/>
            <w:hideMark/>
          </w:tcPr>
          <w:p w14:paraId="2F1CA004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noWrap/>
            <w:vAlign w:val="bottom"/>
            <w:hideMark/>
          </w:tcPr>
          <w:p w14:paraId="78337C3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59,39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F7E"/>
            <w:noWrap/>
            <w:vAlign w:val="bottom"/>
            <w:hideMark/>
          </w:tcPr>
          <w:p w14:paraId="6A311DC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41,79</w:t>
            </w:r>
          </w:p>
        </w:tc>
      </w:tr>
      <w:tr w:rsidR="00AF1105" w:rsidRPr="00AF1105" w14:paraId="0AA78CEC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F55A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235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Cukiernik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vAlign w:val="bottom"/>
            <w:hideMark/>
          </w:tcPr>
          <w:p w14:paraId="18D6467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36,40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noWrap/>
            <w:vAlign w:val="bottom"/>
            <w:hideMark/>
          </w:tcPr>
          <w:p w14:paraId="6F5A8D7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noWrap/>
            <w:vAlign w:val="bottom"/>
            <w:hideMark/>
          </w:tcPr>
          <w:p w14:paraId="7FF1CB38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48,11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780"/>
            <w:noWrap/>
            <w:vAlign w:val="bottom"/>
            <w:hideMark/>
          </w:tcPr>
          <w:p w14:paraId="7A0E1E2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46,00</w:t>
            </w:r>
          </w:p>
        </w:tc>
      </w:tr>
      <w:tr w:rsidR="00AF1105" w:rsidRPr="00AF1105" w14:paraId="5A9D0B1B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E99D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088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wielozawodowa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noWrap/>
            <w:vAlign w:val="bottom"/>
            <w:hideMark/>
          </w:tcPr>
          <w:p w14:paraId="6202CF8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34,60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D"/>
            <w:noWrap/>
            <w:vAlign w:val="bottom"/>
            <w:hideMark/>
          </w:tcPr>
          <w:p w14:paraId="20E003E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22,35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noWrap/>
            <w:vAlign w:val="bottom"/>
            <w:hideMark/>
          </w:tcPr>
          <w:p w14:paraId="4D03501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54,80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noWrap/>
            <w:vAlign w:val="bottom"/>
            <w:hideMark/>
          </w:tcPr>
          <w:p w14:paraId="1323AC7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42,75</w:t>
            </w:r>
          </w:p>
        </w:tc>
      </w:tr>
      <w:tr w:rsidR="00AF1105" w:rsidRPr="00AF1105" w14:paraId="04693DBA" w14:textId="77777777" w:rsidTr="00AF1105">
        <w:trPr>
          <w:trHeight w:val="43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E087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D1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Monter sieci i instalacji sanitarnych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138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4FB27B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F00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noWrap/>
            <w:vAlign w:val="bottom"/>
            <w:hideMark/>
          </w:tcPr>
          <w:p w14:paraId="2CCB0AC7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66,97</w:t>
            </w:r>
          </w:p>
        </w:tc>
      </w:tr>
      <w:tr w:rsidR="00AF1105" w:rsidRPr="00AF1105" w14:paraId="024A05E9" w14:textId="77777777" w:rsidTr="00AF1105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BC58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984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Monter zabudowy i robót wykończeniowych w budownictwie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A75"/>
            <w:noWrap/>
            <w:vAlign w:val="bottom"/>
            <w:hideMark/>
          </w:tcPr>
          <w:p w14:paraId="5D03B5DB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88A5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14:paraId="15DB05F9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58,35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7D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1105" w:rsidRPr="00AF1105" w14:paraId="2DC6A970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BF9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F5E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Mechanik pojazdów samochodowych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vAlign w:val="bottom"/>
            <w:hideMark/>
          </w:tcPr>
          <w:p w14:paraId="50E266E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37,80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noWrap/>
            <w:vAlign w:val="bottom"/>
            <w:hideMark/>
          </w:tcPr>
          <w:p w14:paraId="1891CEDC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26,05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983"/>
            <w:noWrap/>
            <w:vAlign w:val="bottom"/>
            <w:hideMark/>
          </w:tcPr>
          <w:p w14:paraId="2CB990D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55,42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282"/>
            <w:noWrap/>
            <w:vAlign w:val="bottom"/>
            <w:hideMark/>
          </w:tcPr>
          <w:p w14:paraId="65F61D1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51,97</w:t>
            </w:r>
          </w:p>
        </w:tc>
      </w:tr>
      <w:tr w:rsidR="00AF1105" w:rsidRPr="00AF1105" w14:paraId="56479D6A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C5D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4AFD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Blacharz samochodowy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noWrap/>
            <w:vAlign w:val="bottom"/>
            <w:hideMark/>
          </w:tcPr>
          <w:p w14:paraId="1BBD7F2A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49,40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bottom"/>
            <w:hideMark/>
          </w:tcPr>
          <w:p w14:paraId="4FC42B06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36,25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14:paraId="33B36AEF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55,78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vAlign w:val="bottom"/>
            <w:hideMark/>
          </w:tcPr>
          <w:p w14:paraId="051A1FE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60,70</w:t>
            </w:r>
          </w:p>
        </w:tc>
      </w:tr>
      <w:tr w:rsidR="00AF1105" w:rsidRPr="00AF1105" w14:paraId="2BE601E9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CEF1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872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Elektromechanik pojazdów samochodowych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14:paraId="461C26C2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14:paraId="4107B85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20,30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noWrap/>
            <w:vAlign w:val="bottom"/>
            <w:hideMark/>
          </w:tcPr>
          <w:p w14:paraId="6038CA7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61,38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noWrap/>
            <w:vAlign w:val="bottom"/>
            <w:hideMark/>
          </w:tcPr>
          <w:p w14:paraId="7DBBE25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52,02</w:t>
            </w:r>
          </w:p>
        </w:tc>
      </w:tr>
      <w:tr w:rsidR="00AF1105" w:rsidRPr="00AF1105" w14:paraId="626D4B5C" w14:textId="77777777" w:rsidTr="00AF1105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262" w14:textId="77777777" w:rsidR="00AF1105" w:rsidRPr="00AF1105" w:rsidRDefault="00AF1105" w:rsidP="00AF1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ZS9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E22B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Elektronik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17C59ED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62,40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vAlign w:val="bottom"/>
            <w:hideMark/>
          </w:tcPr>
          <w:p w14:paraId="1A928575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14:paraId="0216A15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noWrap/>
            <w:vAlign w:val="bottom"/>
            <w:hideMark/>
          </w:tcPr>
          <w:p w14:paraId="3939332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63,18</w:t>
            </w:r>
          </w:p>
        </w:tc>
      </w:tr>
      <w:tr w:rsidR="00AF1105" w:rsidRPr="00AF1105" w14:paraId="56744DDA" w14:textId="77777777" w:rsidTr="00AF1105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0D7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5878" w14:textId="77777777" w:rsidR="00AF1105" w:rsidRPr="00AF1105" w:rsidRDefault="00AF1105" w:rsidP="00AF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Elektryk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14:paraId="56C4CE8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bottom"/>
            <w:hideMark/>
          </w:tcPr>
          <w:p w14:paraId="57350B0E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8F60063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69,43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vAlign w:val="bottom"/>
            <w:hideMark/>
          </w:tcPr>
          <w:p w14:paraId="0079A9D0" w14:textId="77777777" w:rsidR="00AF1105" w:rsidRPr="00AF1105" w:rsidRDefault="00AF1105" w:rsidP="00AF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110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57,78</w:t>
            </w:r>
          </w:p>
        </w:tc>
      </w:tr>
    </w:tbl>
    <w:p w14:paraId="382DB257" w14:textId="199D3693" w:rsidR="0056003D" w:rsidRDefault="0056003D" w:rsidP="00AB779F">
      <w:pPr>
        <w:jc w:val="both"/>
      </w:pPr>
    </w:p>
    <w:sectPr w:rsidR="0056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6"/>
    <w:rsid w:val="00100CFA"/>
    <w:rsid w:val="001B0081"/>
    <w:rsid w:val="00255B8D"/>
    <w:rsid w:val="003328FC"/>
    <w:rsid w:val="00465B17"/>
    <w:rsid w:val="0056003D"/>
    <w:rsid w:val="006B7487"/>
    <w:rsid w:val="008213CD"/>
    <w:rsid w:val="00A94899"/>
    <w:rsid w:val="00AB779F"/>
    <w:rsid w:val="00AF1105"/>
    <w:rsid w:val="00B03114"/>
    <w:rsid w:val="00B45F46"/>
    <w:rsid w:val="00D24B0D"/>
    <w:rsid w:val="00D52359"/>
    <w:rsid w:val="00D83866"/>
    <w:rsid w:val="00E515D0"/>
    <w:rsid w:val="00F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C17D"/>
  <w15:chartTrackingRefBased/>
  <w15:docId w15:val="{9986B07A-5271-48A8-A5CA-115F707D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l-PL" sz="1000" b="1"/>
              <a:t>Pierwotnie przygotowana liczba miejsc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Arkusz1!$B$4</c:f>
              <c:strCache>
                <c:ptCount val="1"/>
                <c:pt idx="0">
                  <c:v>Szkoły branżowe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Arkusz1!$C$3:$D$3</c:f>
              <c:strCache>
                <c:ptCount val="2"/>
                <c:pt idx="0">
                  <c:v>Liczba miejsc po gimnazjum</c:v>
                </c:pt>
                <c:pt idx="1">
                  <c:v>Liczba miejsc po SP</c:v>
                </c:pt>
              </c:strCache>
            </c:strRef>
          </c:cat>
          <c:val>
            <c:numRef>
              <c:f>Arkusz1!$C$4:$D$4</c:f>
              <c:numCache>
                <c:formatCode>General</c:formatCode>
                <c:ptCount val="2"/>
                <c:pt idx="0">
                  <c:v>224</c:v>
                </c:pt>
                <c:pt idx="1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D-48E7-ABE6-DA1D7C684FA7}"/>
            </c:ext>
          </c:extLst>
        </c:ser>
        <c:ser>
          <c:idx val="1"/>
          <c:order val="1"/>
          <c:tx>
            <c:strRef>
              <c:f>Arkusz1!$B$5</c:f>
              <c:strCache>
                <c:ptCount val="1"/>
                <c:pt idx="0">
                  <c:v>Licea ogólnokształcące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Arkusz1!$C$3:$D$3</c:f>
              <c:strCache>
                <c:ptCount val="2"/>
                <c:pt idx="0">
                  <c:v>Liczba miejsc po gimnazjum</c:v>
                </c:pt>
                <c:pt idx="1">
                  <c:v>Liczba miejsc po SP</c:v>
                </c:pt>
              </c:strCache>
            </c:strRef>
          </c:cat>
          <c:val>
            <c:numRef>
              <c:f>Arkusz1!$C$5:$D$5</c:f>
              <c:numCache>
                <c:formatCode>General</c:formatCode>
                <c:ptCount val="2"/>
                <c:pt idx="0">
                  <c:v>630</c:v>
                </c:pt>
                <c:pt idx="1">
                  <c:v>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2D-48E7-ABE6-DA1D7C684FA7}"/>
            </c:ext>
          </c:extLst>
        </c:ser>
        <c:ser>
          <c:idx val="2"/>
          <c:order val="2"/>
          <c:tx>
            <c:strRef>
              <c:f>Arkusz1!$B$6</c:f>
              <c:strCache>
                <c:ptCount val="1"/>
                <c:pt idx="0">
                  <c:v>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Arkusz1!$C$3:$D$3</c:f>
              <c:strCache>
                <c:ptCount val="2"/>
                <c:pt idx="0">
                  <c:v>Liczba miejsc po gimnazjum</c:v>
                </c:pt>
                <c:pt idx="1">
                  <c:v>Liczba miejsc po SP</c:v>
                </c:pt>
              </c:strCache>
            </c:strRef>
          </c:cat>
          <c:val>
            <c:numRef>
              <c:f>Arkusz1!$C$6:$D$6</c:f>
              <c:numCache>
                <c:formatCode>General</c:formatCode>
                <c:ptCount val="2"/>
                <c:pt idx="0">
                  <c:v>504</c:v>
                </c:pt>
                <c:pt idx="1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2D-48E7-ABE6-DA1D7C684F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8281312"/>
        <c:axId val="438285248"/>
      </c:barChart>
      <c:catAx>
        <c:axId val="43828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l-PL"/>
          </a:p>
        </c:txPr>
        <c:crossAx val="438285248"/>
        <c:crosses val="autoZero"/>
        <c:auto val="1"/>
        <c:lblAlgn val="ctr"/>
        <c:lblOffset val="100"/>
        <c:noMultiLvlLbl val="0"/>
      </c:catAx>
      <c:valAx>
        <c:axId val="43828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l-PL"/>
          </a:p>
        </c:txPr>
        <c:crossAx val="43828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egoe UI" panose="020B0502040204020203" pitchFamily="34" charset="0"/>
          <a:cs typeface="Segoe UI" panose="020B0502040204020203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Liczba kandydatów ogółem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Arkusz1!$B$21</c:f>
              <c:strCache>
                <c:ptCount val="1"/>
                <c:pt idx="0">
                  <c:v>Szkoły branżowe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Arkusz1!$C$20:$D$20</c:f>
              <c:strCache>
                <c:ptCount val="2"/>
                <c:pt idx="0">
                  <c:v>Liczba kandydatów po gimnazjum</c:v>
                </c:pt>
                <c:pt idx="1">
                  <c:v>Liczba kandydatów po SP</c:v>
                </c:pt>
              </c:strCache>
            </c:strRef>
          </c:cat>
          <c:val>
            <c:numRef>
              <c:f>Arkusz1!$C$21:$D$21</c:f>
              <c:numCache>
                <c:formatCode>General</c:formatCode>
                <c:ptCount val="2"/>
                <c:pt idx="0">
                  <c:v>178</c:v>
                </c:pt>
                <c:pt idx="1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1-4FD1-973A-E40A4BBD38CE}"/>
            </c:ext>
          </c:extLst>
        </c:ser>
        <c:ser>
          <c:idx val="1"/>
          <c:order val="1"/>
          <c:tx>
            <c:strRef>
              <c:f>Arkusz1!$B$22</c:f>
              <c:strCache>
                <c:ptCount val="1"/>
                <c:pt idx="0">
                  <c:v>Licea ogólnokształcące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Arkusz1!$C$20:$D$20</c:f>
              <c:strCache>
                <c:ptCount val="2"/>
                <c:pt idx="0">
                  <c:v>Liczba kandydatów po gimnazjum</c:v>
                </c:pt>
                <c:pt idx="1">
                  <c:v>Liczba kandydatów po SP</c:v>
                </c:pt>
              </c:strCache>
            </c:strRef>
          </c:cat>
          <c:val>
            <c:numRef>
              <c:f>Arkusz1!$C$22:$D$22</c:f>
              <c:numCache>
                <c:formatCode>General</c:formatCode>
                <c:ptCount val="2"/>
                <c:pt idx="0">
                  <c:v>781</c:v>
                </c:pt>
                <c:pt idx="1">
                  <c:v>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1-4FD1-973A-E40A4BBD38CE}"/>
            </c:ext>
          </c:extLst>
        </c:ser>
        <c:ser>
          <c:idx val="2"/>
          <c:order val="2"/>
          <c:tx>
            <c:strRef>
              <c:f>Arkusz1!$B$23</c:f>
              <c:strCache>
                <c:ptCount val="1"/>
                <c:pt idx="0">
                  <c:v>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Arkusz1!$C$20:$D$20</c:f>
              <c:strCache>
                <c:ptCount val="2"/>
                <c:pt idx="0">
                  <c:v>Liczba kandydatów po gimnazjum</c:v>
                </c:pt>
                <c:pt idx="1">
                  <c:v>Liczba kandydatów po SP</c:v>
                </c:pt>
              </c:strCache>
            </c:strRef>
          </c:cat>
          <c:val>
            <c:numRef>
              <c:f>Arkusz1!$C$23:$D$23</c:f>
              <c:numCache>
                <c:formatCode>General</c:formatCode>
                <c:ptCount val="2"/>
                <c:pt idx="0">
                  <c:v>703</c:v>
                </c:pt>
                <c:pt idx="1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81-4FD1-973A-E40A4BBD38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2999496"/>
        <c:axId val="393001136"/>
      </c:barChart>
      <c:catAx>
        <c:axId val="39299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3001136"/>
        <c:crosses val="autoZero"/>
        <c:auto val="1"/>
        <c:lblAlgn val="ctr"/>
        <c:lblOffset val="100"/>
        <c:noMultiLvlLbl val="0"/>
      </c:catAx>
      <c:valAx>
        <c:axId val="39300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299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l-PL" sz="1000" b="1"/>
              <a:t>Miejsce zamieszkania kandydatów</a:t>
            </a:r>
            <a:endParaRPr lang="en-US" sz="10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Arkusz1!$C$34</c:f>
              <c:strCache>
                <c:ptCount val="1"/>
                <c:pt idx="0">
                  <c:v>Liczba kandydatów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Arkusz1!$B$35:$B$42</c:f>
              <c:strCache>
                <c:ptCount val="8"/>
                <c:pt idx="0">
                  <c:v>Koszalin</c:v>
                </c:pt>
                <c:pt idx="1">
                  <c:v>koszaliński</c:v>
                </c:pt>
                <c:pt idx="2">
                  <c:v>sławieński</c:v>
                </c:pt>
                <c:pt idx="3">
                  <c:v>białogardzki</c:v>
                </c:pt>
                <c:pt idx="4">
                  <c:v>świdwiński</c:v>
                </c:pt>
                <c:pt idx="5">
                  <c:v>kołobrzeski</c:v>
                </c:pt>
                <c:pt idx="6">
                  <c:v>Pozostałe powiaty</c:v>
                </c:pt>
                <c:pt idx="7">
                  <c:v>inne województwa</c:v>
                </c:pt>
              </c:strCache>
            </c:strRef>
          </c:cat>
          <c:val>
            <c:numRef>
              <c:f>Arkusz1!$C$35:$C$42</c:f>
              <c:numCache>
                <c:formatCode>#,##0</c:formatCode>
                <c:ptCount val="8"/>
                <c:pt idx="0">
                  <c:v>1449</c:v>
                </c:pt>
                <c:pt idx="1">
                  <c:v>1038</c:v>
                </c:pt>
                <c:pt idx="2">
                  <c:v>261</c:v>
                </c:pt>
                <c:pt idx="3">
                  <c:v>234</c:v>
                </c:pt>
                <c:pt idx="4">
                  <c:v>69</c:v>
                </c:pt>
                <c:pt idx="5">
                  <c:v>59</c:v>
                </c:pt>
                <c:pt idx="6">
                  <c:v>67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72-4A39-A4D5-5836DBE126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6077920"/>
        <c:axId val="476078248"/>
      </c:barChart>
      <c:catAx>
        <c:axId val="47607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l-PL"/>
          </a:p>
        </c:txPr>
        <c:crossAx val="476078248"/>
        <c:crosses val="autoZero"/>
        <c:auto val="1"/>
        <c:lblAlgn val="ctr"/>
        <c:lblOffset val="100"/>
        <c:noMultiLvlLbl val="0"/>
      </c:catAx>
      <c:valAx>
        <c:axId val="47607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l-PL"/>
          </a:p>
        </c:txPr>
        <c:crossAx val="47607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egoe UI" panose="020B0502040204020203" pitchFamily="34" charset="0"/>
          <a:cs typeface="Segoe UI" panose="020B0502040204020203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l-PL" sz="1000" b="1"/>
              <a:t>Liczba miejsc po korekcie oferty edukacyjnej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Arkusz1!$B$81</c:f>
              <c:strCache>
                <c:ptCount val="1"/>
                <c:pt idx="0">
                  <c:v>Szkoły branżowe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Arkusz1!$C$80:$D$80</c:f>
              <c:strCache>
                <c:ptCount val="2"/>
                <c:pt idx="0">
                  <c:v>Liczba miejsc po gimnazjum</c:v>
                </c:pt>
                <c:pt idx="1">
                  <c:v>Liczba miejsc po SP</c:v>
                </c:pt>
              </c:strCache>
            </c:strRef>
          </c:cat>
          <c:val>
            <c:numRef>
              <c:f>Arkusz1!$C$81:$D$81</c:f>
              <c:numCache>
                <c:formatCode>General</c:formatCode>
                <c:ptCount val="2"/>
                <c:pt idx="0">
                  <c:v>255</c:v>
                </c:pt>
                <c:pt idx="1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6-45D5-915A-5EF8A8E74EF4}"/>
            </c:ext>
          </c:extLst>
        </c:ser>
        <c:ser>
          <c:idx val="1"/>
          <c:order val="1"/>
          <c:tx>
            <c:strRef>
              <c:f>Arkusz1!$B$82</c:f>
              <c:strCache>
                <c:ptCount val="1"/>
                <c:pt idx="0">
                  <c:v>Licea ogólnokształcące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Arkusz1!$C$80:$D$80</c:f>
              <c:strCache>
                <c:ptCount val="2"/>
                <c:pt idx="0">
                  <c:v>Liczba miejsc po gimnazjum</c:v>
                </c:pt>
                <c:pt idx="1">
                  <c:v>Liczba miejsc po SP</c:v>
                </c:pt>
              </c:strCache>
            </c:strRef>
          </c:cat>
          <c:val>
            <c:numRef>
              <c:f>Arkusz1!$C$82:$D$82</c:f>
              <c:numCache>
                <c:formatCode>General</c:formatCode>
                <c:ptCount val="2"/>
                <c:pt idx="0">
                  <c:v>703</c:v>
                </c:pt>
                <c:pt idx="1">
                  <c:v>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E6-45D5-915A-5EF8A8E74EF4}"/>
            </c:ext>
          </c:extLst>
        </c:ser>
        <c:ser>
          <c:idx val="2"/>
          <c:order val="2"/>
          <c:tx>
            <c:strRef>
              <c:f>Arkusz1!$B$83</c:f>
              <c:strCache>
                <c:ptCount val="1"/>
                <c:pt idx="0">
                  <c:v>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Arkusz1!$C$80:$D$80</c:f>
              <c:strCache>
                <c:ptCount val="2"/>
                <c:pt idx="0">
                  <c:v>Liczba miejsc po gimnazjum</c:v>
                </c:pt>
                <c:pt idx="1">
                  <c:v>Liczba miejsc po SP</c:v>
                </c:pt>
              </c:strCache>
            </c:strRef>
          </c:cat>
          <c:val>
            <c:numRef>
              <c:f>Arkusz1!$C$83:$D$83</c:f>
              <c:numCache>
                <c:formatCode>General</c:formatCode>
                <c:ptCount val="2"/>
                <c:pt idx="0">
                  <c:v>630</c:v>
                </c:pt>
                <c:pt idx="1">
                  <c:v>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E6-45D5-915A-5EF8A8E74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6094648"/>
        <c:axId val="476097600"/>
      </c:barChart>
      <c:catAx>
        <c:axId val="47609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l-PL"/>
          </a:p>
        </c:txPr>
        <c:crossAx val="476097600"/>
        <c:crosses val="autoZero"/>
        <c:auto val="1"/>
        <c:lblAlgn val="ctr"/>
        <c:lblOffset val="100"/>
        <c:noMultiLvlLbl val="0"/>
      </c:catAx>
      <c:valAx>
        <c:axId val="47609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l-PL"/>
          </a:p>
        </c:txPr>
        <c:crossAx val="47609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egoe UI" panose="020B0502040204020203" pitchFamily="34" charset="0"/>
          <a:cs typeface="Segoe UI" panose="020B0502040204020203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539A-1A95-4E5B-9EC0-9962E72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Tkaczyk</dc:creator>
  <cp:keywords/>
  <dc:description/>
  <cp:lastModifiedBy>Sławomir Tkaczyk</cp:lastModifiedBy>
  <cp:revision>4</cp:revision>
  <dcterms:created xsi:type="dcterms:W3CDTF">2019-07-04T13:15:00Z</dcterms:created>
  <dcterms:modified xsi:type="dcterms:W3CDTF">2019-07-05T06:24:00Z</dcterms:modified>
</cp:coreProperties>
</file>