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w:t>
      </w:r>
      <w:r w:rsidR="00B319F9">
        <w:rPr>
          <w:rFonts w:ascii="Segoe UI" w:hAnsi="Segoe UI" w:cs="Segoe UI"/>
          <w:b w:val="0"/>
          <w:bCs w:val="0"/>
        </w:rPr>
        <w:t>7</w:t>
      </w:r>
      <w:r w:rsidR="00020BB0">
        <w:rPr>
          <w:rFonts w:ascii="Segoe UI" w:hAnsi="Segoe UI" w:cs="Segoe UI"/>
          <w:b w:val="0"/>
          <w:bCs w:val="0"/>
        </w:rPr>
        <w:t>.2020.GŚ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B319F9">
        <w:rPr>
          <w:rFonts w:ascii="Segoe UI" w:hAnsi="Segoe UI" w:cs="Segoe UI"/>
          <w:sz w:val="24"/>
          <w:szCs w:val="24"/>
        </w:rPr>
        <w:t>5</w:t>
      </w:r>
      <w:r w:rsidR="003A0C32">
        <w:rPr>
          <w:rFonts w:ascii="Segoe UI" w:hAnsi="Segoe UI" w:cs="Segoe UI"/>
          <w:sz w:val="24"/>
          <w:szCs w:val="24"/>
        </w:rPr>
        <w:t xml:space="preserve"> września </w:t>
      </w:r>
      <w:r w:rsidR="00B319F9">
        <w:rPr>
          <w:rFonts w:ascii="Segoe UI" w:hAnsi="Segoe UI" w:cs="Segoe UI"/>
          <w:sz w:val="24"/>
          <w:szCs w:val="24"/>
        </w:rPr>
        <w:t xml:space="preserve">– 9 października </w:t>
      </w:r>
      <w:r>
        <w:rPr>
          <w:rFonts w:ascii="Segoe UI" w:hAnsi="Segoe UI" w:cs="Segoe UI"/>
          <w:sz w:val="24"/>
          <w:szCs w:val="24"/>
        </w:rPr>
        <w:t>2020 roku)</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292466" w:rsidRPr="00292466" w:rsidRDefault="00A3008B" w:rsidP="00292466">
      <w:pPr>
        <w:pStyle w:val="Tekstpodstawowy3"/>
        <w:ind w:firstLine="540"/>
        <w:jc w:val="both"/>
        <w:rPr>
          <w:rFonts w:ascii="Segoe UI" w:hAnsi="Segoe UI" w:cs="Segoe UI"/>
          <w:sz w:val="20"/>
          <w:szCs w:val="20"/>
        </w:rPr>
      </w:pPr>
      <w:r w:rsidRPr="00292466">
        <w:rPr>
          <w:rFonts w:ascii="Segoe UI" w:hAnsi="Segoe UI" w:cs="Segoe UI"/>
          <w:bCs/>
          <w:sz w:val="20"/>
          <w:szCs w:val="20"/>
        </w:rPr>
        <w:t xml:space="preserve">Prezydent Koszalina </w:t>
      </w:r>
      <w:r w:rsidR="00C959D0" w:rsidRPr="00292466">
        <w:rPr>
          <w:rFonts w:ascii="Segoe UI" w:hAnsi="Segoe UI" w:cs="Segoe UI"/>
          <w:bCs/>
          <w:sz w:val="20"/>
          <w:szCs w:val="20"/>
        </w:rPr>
        <w:t>dokonał zm</w:t>
      </w:r>
      <w:r w:rsidR="00224352" w:rsidRPr="00292466">
        <w:rPr>
          <w:rFonts w:ascii="Segoe UI" w:hAnsi="Segoe UI" w:cs="Segoe UI"/>
          <w:bCs/>
          <w:sz w:val="20"/>
          <w:szCs w:val="20"/>
        </w:rPr>
        <w:t>ian w budżecie Miasta Koszalina</w:t>
      </w:r>
      <w:r w:rsidR="00C959D0" w:rsidRPr="00292466">
        <w:rPr>
          <w:rFonts w:ascii="Segoe UI" w:hAnsi="Segoe UI" w:cs="Segoe UI"/>
          <w:bCs/>
          <w:sz w:val="20"/>
          <w:szCs w:val="20"/>
        </w:rPr>
        <w:t xml:space="preserve"> </w:t>
      </w:r>
      <w:r w:rsidR="00292466" w:rsidRPr="00292466">
        <w:rPr>
          <w:rFonts w:ascii="Segoe UI" w:hAnsi="Segoe UI" w:cs="Segoe UI"/>
          <w:b/>
          <w:sz w:val="20"/>
          <w:szCs w:val="20"/>
        </w:rPr>
        <w:t xml:space="preserve">dwoma Zarządzeniami: Nr 316/1118/20 z dn. 18 września 2020 roku,  Nr 321/1135/20 z dn. 30 września 2020 roku, zawierającymi zwiększenie planu dochodów i wydatków o </w:t>
      </w:r>
      <w:r w:rsidR="00292466" w:rsidRPr="00292466">
        <w:rPr>
          <w:rFonts w:ascii="Segoe UI" w:hAnsi="Segoe UI" w:cs="Segoe UI"/>
          <w:sz w:val="20"/>
          <w:szCs w:val="20"/>
        </w:rPr>
        <w:t>684.442,23 zł</w:t>
      </w:r>
    </w:p>
    <w:p w:rsidR="00292466" w:rsidRPr="00292466" w:rsidRDefault="00292466" w:rsidP="00292466">
      <w:pPr>
        <w:pStyle w:val="Tekstpodstawowy3"/>
        <w:jc w:val="both"/>
        <w:rPr>
          <w:rFonts w:ascii="Segoe UI" w:hAnsi="Segoe UI" w:cs="Segoe UI"/>
          <w:b/>
          <w:sz w:val="20"/>
          <w:szCs w:val="20"/>
        </w:rPr>
      </w:pP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Zmiany te wynikają z decyzji Wojewody Zachodniopomorskiego, o zmianie wysokości dotacji celowych na 2020 rok oraz na podstawie porozumienia z 4 gminami:</w:t>
      </w:r>
    </w:p>
    <w:p w:rsidR="00292466" w:rsidRPr="00292466" w:rsidRDefault="00292466" w:rsidP="00292466">
      <w:pPr>
        <w:pStyle w:val="Tekstpodstawowy"/>
        <w:ind w:left="360"/>
        <w:rPr>
          <w:rFonts w:ascii="Segoe UI" w:hAnsi="Segoe UI" w:cs="Segoe UI"/>
          <w:bCs/>
          <w:sz w:val="20"/>
          <w:szCs w:val="20"/>
        </w:rPr>
      </w:pPr>
    </w:p>
    <w:p w:rsidR="00292466" w:rsidRPr="00292466" w:rsidRDefault="00292466" w:rsidP="00292466">
      <w:pPr>
        <w:pStyle w:val="Tekstpodstawowy"/>
        <w:ind w:firstLine="360"/>
        <w:rPr>
          <w:rFonts w:ascii="Segoe UI" w:hAnsi="Segoe UI" w:cs="Segoe UI"/>
          <w:b/>
          <w:bCs/>
          <w:sz w:val="20"/>
          <w:szCs w:val="20"/>
        </w:rPr>
      </w:pPr>
      <w:r w:rsidRPr="00292466">
        <w:rPr>
          <w:rFonts w:ascii="Segoe UI" w:hAnsi="Segoe UI" w:cs="Segoe UI"/>
          <w:b/>
          <w:bCs/>
          <w:sz w:val="20"/>
          <w:szCs w:val="20"/>
        </w:rPr>
        <w:t>Dział 700 Gospodarka mieszkaniowa</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realizację zadań związanych z gospodarowaniem nieruchomościami Skarbu Państwa 4.000 zł</w:t>
      </w:r>
    </w:p>
    <w:p w:rsidR="00292466" w:rsidRPr="00292466" w:rsidRDefault="00292466" w:rsidP="00292466">
      <w:pPr>
        <w:pStyle w:val="Tekstpodstawowy"/>
        <w:rPr>
          <w:rFonts w:ascii="Segoe UI" w:hAnsi="Segoe UI" w:cs="Segoe UI"/>
          <w:b/>
          <w:bCs/>
          <w:color w:val="FF0000"/>
          <w:sz w:val="20"/>
          <w:szCs w:val="20"/>
        </w:rPr>
      </w:pPr>
    </w:p>
    <w:p w:rsidR="00292466" w:rsidRPr="00292466" w:rsidRDefault="00292466" w:rsidP="00292466">
      <w:pPr>
        <w:pStyle w:val="Tekstpodstawowy"/>
        <w:ind w:left="360"/>
        <w:rPr>
          <w:rFonts w:ascii="Segoe UI" w:hAnsi="Segoe UI" w:cs="Segoe UI"/>
          <w:b/>
          <w:bCs/>
          <w:sz w:val="20"/>
          <w:szCs w:val="20"/>
        </w:rPr>
      </w:pPr>
      <w:r w:rsidRPr="00292466">
        <w:rPr>
          <w:rFonts w:ascii="Segoe UI" w:hAnsi="Segoe UI" w:cs="Segoe UI"/>
          <w:b/>
          <w:bCs/>
          <w:sz w:val="20"/>
          <w:szCs w:val="20"/>
        </w:rPr>
        <w:t>Dział 750 Administracja publiczna</w:t>
      </w:r>
    </w:p>
    <w:p w:rsidR="00292466" w:rsidRPr="00292466" w:rsidRDefault="00292466" w:rsidP="00292466">
      <w:pPr>
        <w:pStyle w:val="Tekstpodstawowy"/>
        <w:ind w:left="360"/>
        <w:rPr>
          <w:rFonts w:ascii="Segoe UI" w:hAnsi="Segoe UI" w:cs="Segoe UI"/>
          <w:bCs/>
          <w:color w:val="538135"/>
          <w:sz w:val="20"/>
          <w:szCs w:val="20"/>
        </w:rPr>
      </w:pPr>
      <w:r w:rsidRPr="00292466">
        <w:rPr>
          <w:rFonts w:ascii="Segoe UI" w:hAnsi="Segoe UI" w:cs="Segoe UI"/>
          <w:bCs/>
          <w:sz w:val="20"/>
          <w:szCs w:val="20"/>
        </w:rPr>
        <w:t>na organizowanie i przeprowadzenie klasyfikacji wojskowej i służby zastępczej -</w:t>
      </w:r>
      <w:r>
        <w:rPr>
          <w:rFonts w:ascii="Segoe UI" w:hAnsi="Segoe UI" w:cs="Segoe UI"/>
          <w:bCs/>
          <w:sz w:val="20"/>
          <w:szCs w:val="20"/>
        </w:rPr>
        <w:t xml:space="preserve"> </w:t>
      </w:r>
      <w:r w:rsidRPr="00292466">
        <w:rPr>
          <w:rFonts w:ascii="Segoe UI" w:hAnsi="Segoe UI" w:cs="Segoe UI"/>
          <w:bCs/>
          <w:sz w:val="20"/>
          <w:szCs w:val="20"/>
        </w:rPr>
        <w:t xml:space="preserve">20.447,59 zł </w:t>
      </w:r>
    </w:p>
    <w:p w:rsidR="00292466" w:rsidRPr="00292466" w:rsidRDefault="00292466" w:rsidP="00292466">
      <w:pPr>
        <w:pStyle w:val="Tekstpodstawowy"/>
        <w:ind w:left="360"/>
        <w:rPr>
          <w:rFonts w:ascii="Segoe UI" w:hAnsi="Segoe UI" w:cs="Segoe UI"/>
          <w:bCs/>
          <w:color w:val="538135"/>
          <w:sz w:val="20"/>
          <w:szCs w:val="20"/>
        </w:rPr>
      </w:pPr>
    </w:p>
    <w:p w:rsidR="00292466" w:rsidRPr="00292466" w:rsidRDefault="00292466" w:rsidP="00292466">
      <w:pPr>
        <w:pStyle w:val="Tekstpodstawowy"/>
        <w:ind w:left="360"/>
        <w:rPr>
          <w:rFonts w:ascii="Segoe UI" w:hAnsi="Segoe UI" w:cs="Segoe UI"/>
          <w:b/>
          <w:bCs/>
          <w:sz w:val="20"/>
          <w:szCs w:val="20"/>
        </w:rPr>
      </w:pPr>
      <w:r w:rsidRPr="00292466">
        <w:rPr>
          <w:rFonts w:ascii="Segoe UI" w:hAnsi="Segoe UI" w:cs="Segoe UI"/>
          <w:b/>
          <w:bCs/>
          <w:sz w:val="20"/>
          <w:szCs w:val="20"/>
        </w:rPr>
        <w:t xml:space="preserve">Dział 754 Bezpieczeństwo publiczne i ochrona przeciwpożarowa </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zapobieganie rozprzestrzeniania oraz zwalczanie skutków wirusa COVID 19, tj.  opłacenie kosztów organizacji kwarantanny zbiorowej 3.625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wypłatę rekompensaty pieniężne dla strażaków za przedłużony czas służby 284.260 zł,</w:t>
      </w:r>
    </w:p>
    <w:p w:rsidR="00292466" w:rsidRPr="00292466" w:rsidRDefault="00292466" w:rsidP="00292466">
      <w:pPr>
        <w:pStyle w:val="Tekstpodstawowy"/>
        <w:ind w:firstLine="360"/>
        <w:rPr>
          <w:rFonts w:ascii="Segoe UI" w:hAnsi="Segoe UI" w:cs="Segoe UI"/>
          <w:bCs/>
          <w:sz w:val="20"/>
          <w:szCs w:val="20"/>
        </w:rPr>
      </w:pPr>
      <w:r w:rsidRPr="00292466">
        <w:rPr>
          <w:rFonts w:ascii="Segoe UI" w:hAnsi="Segoe UI" w:cs="Segoe UI"/>
          <w:bCs/>
          <w:sz w:val="20"/>
          <w:szCs w:val="20"/>
        </w:rPr>
        <w:t>na zakup fantomu dziecięcego, na podstawie umowy z 4 gminami 9.000 zł</w:t>
      </w:r>
    </w:p>
    <w:p w:rsidR="00292466" w:rsidRPr="00292466" w:rsidRDefault="00292466" w:rsidP="00292466">
      <w:pPr>
        <w:pStyle w:val="Tekstpodstawowy"/>
        <w:ind w:left="360"/>
        <w:rPr>
          <w:rFonts w:ascii="Segoe UI" w:hAnsi="Segoe UI" w:cs="Segoe UI"/>
          <w:bCs/>
          <w:sz w:val="20"/>
          <w:szCs w:val="20"/>
        </w:rPr>
      </w:pPr>
    </w:p>
    <w:p w:rsidR="00292466" w:rsidRPr="00292466" w:rsidRDefault="00292466" w:rsidP="00292466">
      <w:pPr>
        <w:pStyle w:val="Tekstpodstawowy"/>
        <w:ind w:firstLine="360"/>
        <w:rPr>
          <w:rFonts w:ascii="Segoe UI" w:hAnsi="Segoe UI" w:cs="Segoe UI"/>
          <w:b/>
          <w:bCs/>
          <w:sz w:val="20"/>
          <w:szCs w:val="20"/>
        </w:rPr>
      </w:pPr>
      <w:r w:rsidRPr="00292466">
        <w:rPr>
          <w:rFonts w:ascii="Segoe UI" w:hAnsi="Segoe UI" w:cs="Segoe UI"/>
          <w:b/>
          <w:bCs/>
          <w:sz w:val="20"/>
          <w:szCs w:val="20"/>
        </w:rPr>
        <w:t>Dział 801 Oświata i wychowanie</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zakup podręczników i materiałów ćwiczeniowych dla uczniów koszalińskich szkół 309,96 zł</w:t>
      </w:r>
    </w:p>
    <w:p w:rsidR="00292466" w:rsidRPr="00292466" w:rsidRDefault="00292466" w:rsidP="00292466">
      <w:pPr>
        <w:pStyle w:val="Tekstpodstawowy"/>
        <w:ind w:left="360"/>
        <w:rPr>
          <w:rFonts w:ascii="Segoe UI" w:hAnsi="Segoe UI" w:cs="Segoe UI"/>
          <w:bCs/>
          <w:color w:val="FF0000"/>
          <w:sz w:val="20"/>
          <w:szCs w:val="20"/>
        </w:rPr>
      </w:pPr>
    </w:p>
    <w:p w:rsidR="00292466" w:rsidRPr="00292466" w:rsidRDefault="00292466" w:rsidP="00292466">
      <w:pPr>
        <w:pStyle w:val="Tekstpodstawowy"/>
        <w:ind w:left="360"/>
        <w:rPr>
          <w:rFonts w:ascii="Segoe UI" w:hAnsi="Segoe UI" w:cs="Segoe UI"/>
          <w:b/>
          <w:bCs/>
          <w:sz w:val="20"/>
          <w:szCs w:val="20"/>
        </w:rPr>
      </w:pPr>
      <w:r w:rsidRPr="00292466">
        <w:rPr>
          <w:rFonts w:ascii="Segoe UI" w:hAnsi="Segoe UI" w:cs="Segoe UI"/>
          <w:b/>
          <w:bCs/>
          <w:sz w:val="20"/>
          <w:szCs w:val="20"/>
        </w:rPr>
        <w:t>Dział 852 Pomoc społeczna</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wypłatę zasiłków stałych 80.599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wsparcie finansowe zadań i programów pomocy społecznej 7.132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wypłatę zasiłków okresowych oraz opłacenie składek na ubezpieczenie zdrowotne za osoby uprawnione -143.050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organizowanie i świadczenie specjalistycznych usług opiekuńczych dla osób z zaburzeniami psychicznymi -540 zł,</w:t>
      </w:r>
    </w:p>
    <w:p w:rsidR="00292466" w:rsidRPr="00292466" w:rsidRDefault="00292466" w:rsidP="00292466">
      <w:pPr>
        <w:pStyle w:val="Tekstpodstawowy"/>
        <w:rPr>
          <w:rFonts w:ascii="Segoe UI" w:hAnsi="Segoe UI" w:cs="Segoe UI"/>
          <w:b/>
          <w:bCs/>
          <w:sz w:val="20"/>
          <w:szCs w:val="20"/>
        </w:rPr>
      </w:pPr>
    </w:p>
    <w:p w:rsidR="00292466" w:rsidRPr="00292466" w:rsidRDefault="00292466" w:rsidP="00292466">
      <w:pPr>
        <w:pStyle w:val="Tekstpodstawowy"/>
        <w:ind w:firstLine="360"/>
        <w:rPr>
          <w:rFonts w:ascii="Segoe UI" w:hAnsi="Segoe UI" w:cs="Segoe UI"/>
          <w:b/>
          <w:bCs/>
          <w:sz w:val="20"/>
          <w:szCs w:val="20"/>
        </w:rPr>
      </w:pPr>
      <w:r w:rsidRPr="00292466">
        <w:rPr>
          <w:rFonts w:ascii="Segoe UI" w:hAnsi="Segoe UI" w:cs="Segoe UI"/>
          <w:b/>
          <w:bCs/>
          <w:sz w:val="20"/>
          <w:szCs w:val="20"/>
        </w:rPr>
        <w:t>Dział 853 Pozostałe zadania w zakresie polityki społecznej</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prowadzenie nadzoru i wykonywanie funkcji kontrolnych nad orzekaniem</w:t>
      </w:r>
      <w:r>
        <w:rPr>
          <w:rFonts w:ascii="Segoe UI" w:hAnsi="Segoe UI" w:cs="Segoe UI"/>
          <w:bCs/>
          <w:sz w:val="20"/>
          <w:szCs w:val="20"/>
        </w:rPr>
        <w:t xml:space="preserve"> </w:t>
      </w:r>
      <w:r w:rsidRPr="00292466">
        <w:rPr>
          <w:rFonts w:ascii="Segoe UI" w:hAnsi="Segoe UI" w:cs="Segoe UI"/>
          <w:bCs/>
          <w:sz w:val="20"/>
          <w:szCs w:val="20"/>
        </w:rPr>
        <w:t>o niepełnosprawności 530,20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wydawanie decyzji i postanowień w sprawach związanych z nabyciem obywatelstwa polskiego w trybie repatriacji 41.978,95 zł.</w:t>
      </w:r>
    </w:p>
    <w:p w:rsidR="00292466" w:rsidRPr="00292466" w:rsidRDefault="00292466" w:rsidP="00292466">
      <w:pPr>
        <w:pStyle w:val="Tekstpodstawowy"/>
        <w:ind w:left="360"/>
        <w:rPr>
          <w:rFonts w:ascii="Segoe UI" w:hAnsi="Segoe UI" w:cs="Segoe UI"/>
          <w:bCs/>
          <w:sz w:val="20"/>
          <w:szCs w:val="20"/>
        </w:rPr>
      </w:pPr>
    </w:p>
    <w:p w:rsidR="00292466" w:rsidRPr="00292466" w:rsidRDefault="00292466" w:rsidP="00292466">
      <w:pPr>
        <w:pStyle w:val="Tekstpodstawowy"/>
        <w:ind w:left="360"/>
        <w:rPr>
          <w:rFonts w:ascii="Segoe UI" w:hAnsi="Segoe UI" w:cs="Segoe UI"/>
          <w:b/>
          <w:bCs/>
          <w:sz w:val="20"/>
          <w:szCs w:val="20"/>
        </w:rPr>
      </w:pPr>
      <w:r w:rsidRPr="00292466">
        <w:rPr>
          <w:rFonts w:ascii="Segoe UI" w:hAnsi="Segoe UI" w:cs="Segoe UI"/>
          <w:b/>
          <w:bCs/>
          <w:sz w:val="20"/>
          <w:szCs w:val="20"/>
        </w:rPr>
        <w:t>Dział 854 Edukacyjna opieka wychowawcza</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realizację Rządowego programu „Wyprawka Szkolna 2020” 50.020 zł,</w:t>
      </w:r>
    </w:p>
    <w:p w:rsidR="00292466" w:rsidRPr="00292466" w:rsidRDefault="00292466" w:rsidP="00292466">
      <w:pPr>
        <w:pStyle w:val="Tekstpodstawowy"/>
        <w:ind w:left="360"/>
        <w:rPr>
          <w:rFonts w:ascii="Segoe UI" w:hAnsi="Segoe UI" w:cs="Segoe UI"/>
          <w:b/>
          <w:bCs/>
          <w:sz w:val="20"/>
          <w:szCs w:val="20"/>
        </w:rPr>
      </w:pPr>
    </w:p>
    <w:p w:rsidR="005979ED" w:rsidRDefault="005979ED" w:rsidP="00292466">
      <w:pPr>
        <w:pStyle w:val="Tekstpodstawowy"/>
        <w:ind w:left="360"/>
        <w:rPr>
          <w:rFonts w:ascii="Segoe UI" w:hAnsi="Segoe UI" w:cs="Segoe UI"/>
          <w:b/>
          <w:bCs/>
          <w:sz w:val="20"/>
          <w:szCs w:val="20"/>
        </w:rPr>
      </w:pPr>
    </w:p>
    <w:p w:rsidR="00292466" w:rsidRPr="00292466" w:rsidRDefault="00292466" w:rsidP="00292466">
      <w:pPr>
        <w:pStyle w:val="Tekstpodstawowy"/>
        <w:ind w:left="360"/>
        <w:rPr>
          <w:rFonts w:ascii="Segoe UI" w:hAnsi="Segoe UI" w:cs="Segoe UI"/>
          <w:b/>
          <w:bCs/>
          <w:sz w:val="20"/>
          <w:szCs w:val="20"/>
        </w:rPr>
      </w:pPr>
      <w:r w:rsidRPr="00292466">
        <w:rPr>
          <w:rFonts w:ascii="Segoe UI" w:hAnsi="Segoe UI" w:cs="Segoe UI"/>
          <w:b/>
          <w:bCs/>
          <w:sz w:val="20"/>
          <w:szCs w:val="20"/>
        </w:rPr>
        <w:lastRenderedPageBreak/>
        <w:t>Dział 855 Rodzina</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realizację programu „Za życiem” 4.123,71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 xml:space="preserve">na sfinansowanie kosztów dodatku w wysokości świadczenia wychowawczego </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242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na opłacenie i refundację składek na ubezpieczenia zdrowotne z budżetu państwa za osoby uprawnione 104.519 zł,</w:t>
      </w:r>
    </w:p>
    <w:p w:rsidR="00292466" w:rsidRPr="00292466" w:rsidRDefault="00292466" w:rsidP="00292466">
      <w:pPr>
        <w:pStyle w:val="Tekstpodstawowy"/>
        <w:ind w:left="360"/>
        <w:rPr>
          <w:rFonts w:ascii="Segoe UI" w:hAnsi="Segoe UI" w:cs="Segoe UI"/>
          <w:bCs/>
          <w:sz w:val="20"/>
          <w:szCs w:val="20"/>
        </w:rPr>
      </w:pPr>
      <w:r w:rsidRPr="00292466">
        <w:rPr>
          <w:rFonts w:ascii="Segoe UI" w:hAnsi="Segoe UI" w:cs="Segoe UI"/>
          <w:bCs/>
          <w:sz w:val="20"/>
          <w:szCs w:val="20"/>
        </w:rPr>
        <w:t xml:space="preserve">na realizację rządowego programu „Dobry Start” 258.140 zł </w:t>
      </w:r>
    </w:p>
    <w:p w:rsidR="00292466" w:rsidRPr="00292466" w:rsidRDefault="00292466" w:rsidP="00292466">
      <w:pPr>
        <w:pStyle w:val="Tekstpodstawowy"/>
        <w:rPr>
          <w:rFonts w:ascii="Segoe UI" w:hAnsi="Segoe UI" w:cs="Segoe UI"/>
          <w:b/>
          <w:bCs/>
          <w:sz w:val="20"/>
          <w:szCs w:val="20"/>
        </w:rPr>
      </w:pPr>
    </w:p>
    <w:p w:rsidR="00676DA9" w:rsidRPr="00292466" w:rsidRDefault="00292466" w:rsidP="00292466">
      <w:pPr>
        <w:pStyle w:val="Tekstpodstawowy3"/>
        <w:ind w:firstLine="540"/>
        <w:jc w:val="both"/>
        <w:rPr>
          <w:rFonts w:ascii="Segoe UI" w:hAnsi="Segoe UI" w:cs="Segoe UI"/>
          <w:b/>
          <w:sz w:val="20"/>
          <w:szCs w:val="20"/>
        </w:rPr>
      </w:pPr>
      <w:r w:rsidRPr="00292466">
        <w:rPr>
          <w:rFonts w:ascii="Segoe UI" w:hAnsi="Segoe UI" w:cs="Segoe UI"/>
          <w:b/>
          <w:sz w:val="20"/>
          <w:szCs w:val="20"/>
        </w:rPr>
        <w:t>Po dokonaniu powyższych zmian plan dochodów i wydatków na 2020 rok wynosi: plan dochodów 728.951.711,80 zł, plan wydatków 761.049.911,80 zł,</w:t>
      </w:r>
      <w:r>
        <w:rPr>
          <w:rFonts w:ascii="Segoe UI" w:hAnsi="Segoe UI" w:cs="Segoe UI"/>
          <w:b/>
          <w:sz w:val="20"/>
          <w:szCs w:val="20"/>
        </w:rPr>
        <w:t xml:space="preserve"> </w:t>
      </w:r>
      <w:r w:rsidRPr="00292466">
        <w:rPr>
          <w:rFonts w:ascii="Segoe UI" w:hAnsi="Segoe UI" w:cs="Segoe UI"/>
          <w:b/>
          <w:sz w:val="20"/>
          <w:szCs w:val="20"/>
        </w:rPr>
        <w:t>a deficyt  32.098.200 zł.</w:t>
      </w:r>
    </w:p>
    <w:p w:rsidR="00A3008B" w:rsidRDefault="00A3008B" w:rsidP="00A3008B">
      <w:pPr>
        <w:jc w:val="both"/>
        <w:rPr>
          <w:rFonts w:ascii="Segoe UI" w:hAnsi="Segoe UI" w:cs="Segoe UI"/>
          <w:b/>
          <w:sz w:val="18"/>
          <w:szCs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0706C2" w:rsidRPr="00BD0863" w:rsidRDefault="000706C2" w:rsidP="00C449A2">
      <w:pPr>
        <w:jc w:val="both"/>
        <w:rPr>
          <w:rFonts w:ascii="Segoe UI" w:hAnsi="Segoe UI" w:cs="Segoe UI"/>
          <w:sz w:val="20"/>
          <w:szCs w:val="20"/>
        </w:rPr>
      </w:pPr>
    </w:p>
    <w:p w:rsidR="00DE6C14" w:rsidRDefault="00DE6C14" w:rsidP="00DE6C14">
      <w:pPr>
        <w:widowControl w:val="0"/>
        <w:jc w:val="both"/>
        <w:rPr>
          <w:rFonts w:ascii="Segoe UI" w:hAnsi="Segoe UI" w:cs="Segoe UI"/>
          <w:bCs/>
          <w:sz w:val="20"/>
          <w:szCs w:val="20"/>
        </w:rPr>
      </w:pPr>
      <w:r>
        <w:rPr>
          <w:rFonts w:ascii="Segoe UI" w:hAnsi="Segoe UI" w:cs="Segoe UI"/>
          <w:bCs/>
          <w:sz w:val="20"/>
          <w:szCs w:val="20"/>
        </w:rPr>
        <w:t>Zakończono:</w:t>
      </w:r>
    </w:p>
    <w:p w:rsidR="00DE6C14" w:rsidRDefault="00DE6C14" w:rsidP="00DE6C14">
      <w:pPr>
        <w:widowControl w:val="0"/>
        <w:jc w:val="both"/>
        <w:rPr>
          <w:rFonts w:ascii="Segoe UI" w:hAnsi="Segoe UI" w:cs="Segoe UI"/>
          <w:bCs/>
          <w:sz w:val="20"/>
          <w:szCs w:val="20"/>
        </w:rPr>
      </w:pPr>
    </w:p>
    <w:p w:rsidR="00DE6C14" w:rsidRPr="00C366C3" w:rsidRDefault="00DE6C14" w:rsidP="00DE6C14">
      <w:pPr>
        <w:pStyle w:val="Akapitzlist"/>
        <w:widowControl w:val="0"/>
        <w:numPr>
          <w:ilvl w:val="0"/>
          <w:numId w:val="5"/>
        </w:numPr>
        <w:suppressAutoHyphen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 xml:space="preserve">Modernizację energetyczną budynku głównego i sali gimnastycznej Zespołu Szkół nr 8 przy ul. Morskiej 108. </w:t>
      </w:r>
      <w:r w:rsidRPr="00C84999">
        <w:rPr>
          <w:rFonts w:ascii="Segoe UI" w:hAnsi="Segoe UI" w:cs="Segoe UI"/>
          <w:bCs/>
          <w:sz w:val="20"/>
        </w:rPr>
        <w:t>Zadanie realizowane z dofinansowaniem w  ramach Regi</w:t>
      </w:r>
      <w:r>
        <w:rPr>
          <w:rFonts w:ascii="Segoe UI" w:hAnsi="Segoe UI" w:cs="Segoe UI"/>
          <w:bCs/>
          <w:sz w:val="20"/>
        </w:rPr>
        <w:t>o</w:t>
      </w:r>
      <w:r w:rsidRPr="00C84999">
        <w:rPr>
          <w:rFonts w:ascii="Segoe UI" w:hAnsi="Segoe UI" w:cs="Segoe UI"/>
          <w:bCs/>
          <w:sz w:val="20"/>
        </w:rPr>
        <w:t>nalnego Programu Operacyjnego Województwa Zachodni</w:t>
      </w:r>
      <w:r>
        <w:rPr>
          <w:rFonts w:ascii="Segoe UI" w:hAnsi="Segoe UI" w:cs="Segoe UI"/>
          <w:bCs/>
          <w:sz w:val="20"/>
        </w:rPr>
        <w:t xml:space="preserve">opomorskiego na lata 2014-2020. </w:t>
      </w:r>
    </w:p>
    <w:p w:rsidR="00DE6C14" w:rsidRPr="00DE6C14" w:rsidRDefault="00DE6C14" w:rsidP="007B7E94">
      <w:pPr>
        <w:pStyle w:val="Akapitzlist"/>
        <w:widowControl w:val="0"/>
        <w:numPr>
          <w:ilvl w:val="0"/>
          <w:numId w:val="5"/>
        </w:numPr>
        <w:suppressAutoHyphens/>
        <w:overflowPunct/>
        <w:autoSpaceDE/>
        <w:autoSpaceDN/>
        <w:adjustRightInd/>
        <w:spacing w:line="276" w:lineRule="auto"/>
        <w:contextualSpacing/>
        <w:jc w:val="both"/>
        <w:rPr>
          <w:rFonts w:ascii="Segoe UI" w:hAnsi="Segoe UI" w:cs="Segoe UI"/>
          <w:bCs/>
          <w:sz w:val="20"/>
        </w:rPr>
      </w:pPr>
      <w:r w:rsidRPr="00DE6C14">
        <w:rPr>
          <w:rFonts w:ascii="Segoe UI" w:hAnsi="Segoe UI" w:cs="Segoe UI"/>
          <w:bCs/>
          <w:sz w:val="20"/>
        </w:rPr>
        <w:t xml:space="preserve">Modernizację energetyczną budynku żłobka „SKRZAT” przy ul. J. Lelewela 12. Zadanie realizowane z dofinansowaniem w ramach Regionalnego Programu Operacyjnego Województwa Zachodniopomorskiego na lata 2014-2020. </w:t>
      </w:r>
    </w:p>
    <w:p w:rsidR="00F60768" w:rsidRDefault="00F60768" w:rsidP="00F60768">
      <w:pPr>
        <w:rPr>
          <w:rFonts w:ascii="Segoe UI" w:eastAsia="Calibri" w:hAnsi="Segoe UI" w:cs="Segoe UI"/>
          <w:sz w:val="20"/>
          <w:szCs w:val="22"/>
          <w:lang w:eastAsia="en-US"/>
        </w:rPr>
      </w:pPr>
    </w:p>
    <w:p w:rsidR="00F60768" w:rsidRPr="00F60768" w:rsidRDefault="00F60768" w:rsidP="00F60768">
      <w:pPr>
        <w:jc w:val="both"/>
        <w:rPr>
          <w:rFonts w:ascii="Segoe UI" w:hAnsi="Segoe UI" w:cs="Segoe UI"/>
          <w:sz w:val="20"/>
          <w:szCs w:val="20"/>
        </w:rPr>
      </w:pPr>
      <w:r w:rsidRPr="00F60768">
        <w:rPr>
          <w:rFonts w:ascii="Segoe UI" w:eastAsia="Calibri" w:hAnsi="Segoe UI" w:cs="Segoe UI"/>
          <w:sz w:val="20"/>
          <w:szCs w:val="20"/>
          <w:lang w:eastAsia="en-US"/>
        </w:rPr>
        <w:t xml:space="preserve">24 września </w:t>
      </w:r>
      <w:r w:rsidRPr="00F60768">
        <w:rPr>
          <w:rFonts w:ascii="Segoe UI" w:hAnsi="Segoe UI" w:cs="Segoe UI"/>
          <w:sz w:val="20"/>
          <w:szCs w:val="20"/>
        </w:rPr>
        <w:t xml:space="preserve">miasto otrzymało od </w:t>
      </w:r>
      <w:r w:rsidRPr="00F60768">
        <w:rPr>
          <w:rStyle w:val="Pogrubienie"/>
          <w:rFonts w:ascii="Segoe UI" w:eastAsia="Arial Unicode MS" w:hAnsi="Segoe UI" w:cs="Segoe UI"/>
          <w:b w:val="0"/>
          <w:sz w:val="20"/>
          <w:szCs w:val="20"/>
        </w:rPr>
        <w:t>Wojewody Zachodniopomorskiego</w:t>
      </w:r>
      <w:r w:rsidRPr="00F60768">
        <w:rPr>
          <w:rFonts w:ascii="Segoe UI" w:hAnsi="Segoe UI" w:cs="Segoe UI"/>
          <w:sz w:val="20"/>
          <w:szCs w:val="20"/>
        </w:rPr>
        <w:t xml:space="preserve"> dodatkowe </w:t>
      </w:r>
      <w:r w:rsidRPr="00F60768">
        <w:rPr>
          <w:rStyle w:val="Pogrubienie"/>
          <w:rFonts w:ascii="Segoe UI" w:eastAsia="Arial Unicode MS" w:hAnsi="Segoe UI" w:cs="Segoe UI"/>
          <w:b w:val="0"/>
          <w:sz w:val="20"/>
          <w:szCs w:val="20"/>
        </w:rPr>
        <w:t>918 tys. zł dofinansowania</w:t>
      </w:r>
      <w:r w:rsidRPr="00F60768">
        <w:rPr>
          <w:rFonts w:ascii="Segoe UI" w:hAnsi="Segoe UI" w:cs="Segoe UI"/>
          <w:sz w:val="20"/>
          <w:szCs w:val="20"/>
        </w:rPr>
        <w:t xml:space="preserve"> do kompleksowej modernizacji ulicy Piłsudskiego. Wraz z już wcześniej przyznaną kwotą na ten cel (z Funduszu Dróg Samorządowych) miasto ma otrzymać ponad</w:t>
      </w:r>
      <w:r w:rsidRPr="00F60768">
        <w:rPr>
          <w:rStyle w:val="Pogrubienie"/>
          <w:rFonts w:ascii="Segoe UI" w:eastAsia="Arial Unicode MS" w:hAnsi="Segoe UI" w:cs="Segoe UI"/>
          <w:sz w:val="20"/>
          <w:szCs w:val="20"/>
        </w:rPr>
        <w:t xml:space="preserve"> </w:t>
      </w:r>
      <w:r w:rsidRPr="00F60768">
        <w:rPr>
          <w:rStyle w:val="Pogrubienie"/>
          <w:rFonts w:ascii="Segoe UI" w:eastAsia="Arial Unicode MS" w:hAnsi="Segoe UI" w:cs="Segoe UI"/>
          <w:b w:val="0"/>
          <w:sz w:val="20"/>
          <w:szCs w:val="20"/>
        </w:rPr>
        <w:t>5 mln złotych</w:t>
      </w:r>
      <w:r w:rsidRPr="00F60768">
        <w:rPr>
          <w:rFonts w:ascii="Segoe UI" w:hAnsi="Segoe UI" w:cs="Segoe UI"/>
          <w:sz w:val="20"/>
          <w:szCs w:val="20"/>
        </w:rPr>
        <w:t xml:space="preserve">. Oprócz </w:t>
      </w:r>
      <w:r w:rsidRPr="00F60768">
        <w:rPr>
          <w:rStyle w:val="Pogrubienie"/>
          <w:rFonts w:ascii="Segoe UI" w:eastAsia="Arial Unicode MS" w:hAnsi="Segoe UI" w:cs="Segoe UI"/>
          <w:b w:val="0"/>
          <w:sz w:val="20"/>
          <w:szCs w:val="20"/>
        </w:rPr>
        <w:t>wymiany nawierzchni, chodników i miejsc parkingowych</w:t>
      </w:r>
      <w:r w:rsidRPr="00F60768">
        <w:rPr>
          <w:rFonts w:ascii="Segoe UI" w:hAnsi="Segoe UI" w:cs="Segoe UI"/>
          <w:sz w:val="20"/>
          <w:szCs w:val="20"/>
        </w:rPr>
        <w:t xml:space="preserve"> zaplanowano także kompleksową wymianę oświetlenia, budowę ścieżki rowerowej i wymianę całej infrastruktury podziemnej. W ramach tej inwestycji w latach 2020-2022 przebudowana zostanie cała ulica – od ulicy rotmistrza Pileckiego do ul. Traugutta.</w:t>
      </w:r>
    </w:p>
    <w:p w:rsidR="00DE6C14" w:rsidRDefault="00DE6C14" w:rsidP="00C449A2">
      <w:pPr>
        <w:jc w:val="both"/>
        <w:rPr>
          <w:rFonts w:ascii="Segoe UI" w:eastAsia="Calibri" w:hAnsi="Segoe UI" w:cs="Segoe UI"/>
          <w:sz w:val="20"/>
          <w:szCs w:val="22"/>
          <w:lang w:eastAsia="en-US"/>
        </w:rPr>
      </w:pPr>
    </w:p>
    <w:p w:rsidR="00DC17C5" w:rsidRPr="00DE6C14" w:rsidRDefault="00DC17C5" w:rsidP="00C449A2">
      <w:pPr>
        <w:jc w:val="both"/>
        <w:rPr>
          <w:rFonts w:ascii="Segoe UI" w:eastAsia="Calibri" w:hAnsi="Segoe UI" w:cs="Segoe UI"/>
          <w:b/>
          <w:sz w:val="20"/>
          <w:szCs w:val="22"/>
          <w:lang w:eastAsia="en-US"/>
        </w:rPr>
      </w:pPr>
      <w:r w:rsidRPr="00DE6C14">
        <w:rPr>
          <w:rFonts w:ascii="Segoe UI" w:eastAsia="Calibri" w:hAnsi="Segoe UI" w:cs="Segoe UI"/>
          <w:sz w:val="20"/>
          <w:szCs w:val="22"/>
          <w:lang w:eastAsia="en-US"/>
        </w:rPr>
        <w:t xml:space="preserve">7 października </w:t>
      </w:r>
      <w:r w:rsidR="00DE6C14" w:rsidRPr="00DE6C14">
        <w:rPr>
          <w:rFonts w:ascii="Segoe UI" w:eastAsia="Calibri" w:hAnsi="Segoe UI" w:cs="Segoe UI"/>
          <w:sz w:val="20"/>
          <w:szCs w:val="22"/>
          <w:lang w:eastAsia="en-US"/>
        </w:rPr>
        <w:t>w</w:t>
      </w:r>
      <w:r w:rsidR="00DE6C14" w:rsidRPr="00DE6C14">
        <w:rPr>
          <w:rFonts w:ascii="Segoe UI" w:eastAsia="Calibri" w:hAnsi="Segoe UI" w:cs="Segoe UI"/>
          <w:b/>
          <w:sz w:val="20"/>
          <w:szCs w:val="22"/>
          <w:lang w:eastAsia="en-US"/>
        </w:rPr>
        <w:t xml:space="preserve"> </w:t>
      </w:r>
      <w:r w:rsidRPr="00DE6C14">
        <w:rPr>
          <w:rStyle w:val="Pogrubienie"/>
          <w:rFonts w:ascii="Segoe UI" w:eastAsia="Arial Unicode MS" w:hAnsi="Segoe UI" w:cs="Segoe UI"/>
          <w:b w:val="0"/>
          <w:sz w:val="20"/>
          <w:szCs w:val="20"/>
        </w:rPr>
        <w:t xml:space="preserve">Urzędzie Miejskim w Koszalinie otwarty został przetarg na kompleksową modernizację ulicy Piłsudskiego. Wpłynęły aż cztery oferty. Najwyższą  (17,12 mln złotych złożył Mostostal, drugą w kolejności jest oferta koszalińskiego </w:t>
      </w:r>
      <w:proofErr w:type="spellStart"/>
      <w:r w:rsidRPr="00DE6C14">
        <w:rPr>
          <w:rStyle w:val="Pogrubienie"/>
          <w:rFonts w:ascii="Segoe UI" w:eastAsia="Arial Unicode MS" w:hAnsi="Segoe UI" w:cs="Segoe UI"/>
          <w:b w:val="0"/>
          <w:sz w:val="20"/>
          <w:szCs w:val="20"/>
        </w:rPr>
        <w:t>Infrabudu</w:t>
      </w:r>
      <w:proofErr w:type="spellEnd"/>
      <w:r w:rsidRPr="00DE6C14">
        <w:rPr>
          <w:rStyle w:val="Pogrubienie"/>
          <w:rFonts w:ascii="Segoe UI" w:eastAsia="Arial Unicode MS" w:hAnsi="Segoe UI" w:cs="Segoe UI"/>
          <w:b w:val="0"/>
          <w:sz w:val="20"/>
          <w:szCs w:val="20"/>
        </w:rPr>
        <w:t xml:space="preserve"> (14,32 mln złotych), </w:t>
      </w:r>
      <w:proofErr w:type="spellStart"/>
      <w:r w:rsidRPr="00DE6C14">
        <w:rPr>
          <w:rStyle w:val="Pogrubienie"/>
          <w:rFonts w:ascii="Segoe UI" w:eastAsia="Arial Unicode MS" w:hAnsi="Segoe UI" w:cs="Segoe UI"/>
          <w:b w:val="0"/>
          <w:sz w:val="20"/>
          <w:szCs w:val="20"/>
        </w:rPr>
        <w:t>Domaru</w:t>
      </w:r>
      <w:proofErr w:type="spellEnd"/>
      <w:r w:rsidRPr="00DE6C14">
        <w:rPr>
          <w:rStyle w:val="Pogrubienie"/>
          <w:rFonts w:ascii="Segoe UI" w:eastAsia="Arial Unicode MS" w:hAnsi="Segoe UI" w:cs="Segoe UI"/>
          <w:b w:val="0"/>
          <w:sz w:val="20"/>
          <w:szCs w:val="20"/>
        </w:rPr>
        <w:t xml:space="preserve"> (13,31 mln złotych) oraz </w:t>
      </w:r>
      <w:proofErr w:type="spellStart"/>
      <w:r w:rsidRPr="00DE6C14">
        <w:rPr>
          <w:rStyle w:val="Pogrubienie"/>
          <w:rFonts w:ascii="Segoe UI" w:eastAsia="Arial Unicode MS" w:hAnsi="Segoe UI" w:cs="Segoe UI"/>
          <w:b w:val="0"/>
          <w:sz w:val="20"/>
          <w:szCs w:val="20"/>
        </w:rPr>
        <w:t>Strabaga</w:t>
      </w:r>
      <w:proofErr w:type="spellEnd"/>
      <w:r w:rsidRPr="00DE6C14">
        <w:rPr>
          <w:rStyle w:val="Pogrubienie"/>
          <w:rFonts w:ascii="Segoe UI" w:eastAsia="Arial Unicode MS" w:hAnsi="Segoe UI" w:cs="Segoe UI"/>
          <w:b w:val="0"/>
          <w:sz w:val="20"/>
          <w:szCs w:val="20"/>
        </w:rPr>
        <w:t xml:space="preserve"> (13,29 mln złotych). Miasto na realizację inwestycji zamierza przeznaczyć maksymalnie 13,694 mln złotych - na tyle opiewa kosztorys inwestorski. Po sprawdzeniu ofert przez komisję konkursową zostanie podpisana umowa z wykonawcą i jeszcze w tym roku przekazany zostanie plac budowy. Prace z pełnym rozmachem rozpoczną się na początku przyszłego roku i potrwają do końca 2022.</w:t>
      </w:r>
    </w:p>
    <w:p w:rsidR="00DC17C5" w:rsidRDefault="00DC17C5" w:rsidP="00C449A2">
      <w:pPr>
        <w:jc w:val="both"/>
        <w:rPr>
          <w:rFonts w:ascii="Segoe UI" w:eastAsia="Calibri" w:hAnsi="Segoe UI" w:cs="Segoe UI"/>
          <w:sz w:val="20"/>
          <w:szCs w:val="22"/>
          <w:lang w:eastAsia="en-US"/>
        </w:rPr>
      </w:pPr>
    </w:p>
    <w:p w:rsidR="00C27EEA" w:rsidRDefault="00DC17C5" w:rsidP="00C449A2">
      <w:pPr>
        <w:jc w:val="both"/>
        <w:rPr>
          <w:rFonts w:ascii="Segoe UI" w:eastAsia="Calibri" w:hAnsi="Segoe UI" w:cs="Segoe UI"/>
          <w:sz w:val="20"/>
          <w:szCs w:val="22"/>
          <w:shd w:val="clear" w:color="auto" w:fill="FFFFFF"/>
          <w:lang w:eastAsia="en-US"/>
        </w:rPr>
      </w:pPr>
      <w:r w:rsidRPr="007A4CE4">
        <w:rPr>
          <w:rFonts w:ascii="Segoe UI" w:eastAsia="Calibri" w:hAnsi="Segoe UI" w:cs="Segoe UI"/>
          <w:sz w:val="20"/>
          <w:szCs w:val="22"/>
          <w:lang w:eastAsia="en-US"/>
        </w:rPr>
        <w:t xml:space="preserve">15 września Spółka PKP S. A. Centrala rozstrzygnęła postępowanie na kompleksowe projektowanie techniczne budynku nowego dworca PKP w Koszalinie. W postępowaniu złożono 11 ofert. Wybrano najkorzystniejszą cenowo ofertę firmy </w:t>
      </w:r>
      <w:proofErr w:type="spellStart"/>
      <w:r w:rsidRPr="007A4CE4">
        <w:rPr>
          <w:rFonts w:ascii="Segoe UI" w:eastAsia="Calibri" w:hAnsi="Segoe UI" w:cs="Segoe UI"/>
          <w:sz w:val="20"/>
          <w:szCs w:val="22"/>
          <w:shd w:val="clear" w:color="auto" w:fill="FFFFFF"/>
          <w:lang w:eastAsia="en-US"/>
        </w:rPr>
        <w:t>TBiArchitekci</w:t>
      </w:r>
      <w:proofErr w:type="spellEnd"/>
      <w:r w:rsidRPr="007A4CE4">
        <w:rPr>
          <w:rFonts w:ascii="Segoe UI" w:eastAsia="Calibri" w:hAnsi="Segoe UI" w:cs="Segoe UI"/>
          <w:sz w:val="20"/>
          <w:szCs w:val="22"/>
          <w:shd w:val="clear" w:color="auto" w:fill="FFFFFF"/>
          <w:lang w:eastAsia="en-US"/>
        </w:rPr>
        <w:t xml:space="preserve"> Sp. z o. o. z Gdańska, mającej doświadczenie w projektowaniu licznych obiektów użyteczności publicznej w tym m.in. nowego dworca w Gdańsku Wrzeszczu oraz zrewitalizowanego dworca w Gdańsku Oliwie.</w:t>
      </w:r>
      <w:r>
        <w:rPr>
          <w:rFonts w:ascii="Segoe UI" w:eastAsia="Calibri" w:hAnsi="Segoe UI" w:cs="Segoe UI"/>
          <w:sz w:val="20"/>
          <w:szCs w:val="22"/>
          <w:shd w:val="clear" w:color="auto" w:fill="FFFFFF"/>
          <w:lang w:eastAsia="en-US"/>
        </w:rPr>
        <w:t xml:space="preserve"> </w:t>
      </w:r>
      <w:r w:rsidRPr="007A4CE4">
        <w:rPr>
          <w:rFonts w:ascii="Segoe UI" w:eastAsia="Calibri" w:hAnsi="Segoe UI" w:cs="Segoe UI"/>
          <w:sz w:val="20"/>
          <w:szCs w:val="22"/>
          <w:shd w:val="clear" w:color="auto" w:fill="FFFFFF"/>
          <w:lang w:eastAsia="en-US"/>
        </w:rPr>
        <w:t xml:space="preserve">Oznacza to wywiązywanie się Spółki PKP </w:t>
      </w:r>
      <w:r>
        <w:rPr>
          <w:rFonts w:ascii="Segoe UI" w:eastAsia="Calibri" w:hAnsi="Segoe UI" w:cs="Segoe UI"/>
          <w:sz w:val="20"/>
          <w:szCs w:val="22"/>
          <w:shd w:val="clear" w:color="auto" w:fill="FFFFFF"/>
          <w:lang w:eastAsia="en-US"/>
        </w:rPr>
        <w:t>z</w:t>
      </w:r>
      <w:r w:rsidRPr="007A4CE4">
        <w:rPr>
          <w:rFonts w:ascii="Segoe UI" w:eastAsia="Calibri" w:hAnsi="Segoe UI" w:cs="Segoe UI"/>
          <w:sz w:val="20"/>
          <w:szCs w:val="22"/>
          <w:shd w:val="clear" w:color="auto" w:fill="FFFFFF"/>
          <w:lang w:eastAsia="en-US"/>
        </w:rPr>
        <w:t xml:space="preserve"> publicznie podjętych w 2019 r. zobowiązań wobec władz i mieszkańców Koszalina w zakresie budowy nowego dworca PKP, dla którego sporządzenie dokumentacji technicznej jest pierwszym etapem. Podpisanie umowy z wykonawcą dokumentacji ma planowo nastąpić w listopadzie br., rozpoczęcie budowy po rozstrzygnięciu przetargu w maju 2022 r., a oddanie obiektu do użytku powinno mieć miejsce w IV kwartale 2023 r.</w:t>
      </w:r>
    </w:p>
    <w:p w:rsidR="00DC17C5" w:rsidRDefault="00DC17C5" w:rsidP="00C449A2">
      <w:pPr>
        <w:jc w:val="both"/>
        <w:rPr>
          <w:rFonts w:ascii="Segoe UI" w:eastAsia="Calibri" w:hAnsi="Segoe UI" w:cs="Segoe UI"/>
          <w:sz w:val="20"/>
          <w:szCs w:val="22"/>
          <w:shd w:val="clear" w:color="auto" w:fill="FFFFFF"/>
          <w:lang w:eastAsia="en-US"/>
        </w:rPr>
      </w:pPr>
    </w:p>
    <w:p w:rsidR="00DC17C5" w:rsidRDefault="00DC17C5" w:rsidP="00C449A2">
      <w:pPr>
        <w:jc w:val="both"/>
        <w:rPr>
          <w:rFonts w:ascii="Segoe UI" w:eastAsia="Calibri" w:hAnsi="Segoe UI" w:cs="Segoe UI"/>
          <w:sz w:val="20"/>
          <w:szCs w:val="22"/>
          <w:shd w:val="clear" w:color="auto" w:fill="FFFFFF"/>
          <w:lang w:eastAsia="en-US"/>
        </w:rPr>
      </w:pPr>
      <w:r w:rsidRPr="00DC17C5">
        <w:rPr>
          <w:rFonts w:ascii="Segoe UI" w:eastAsia="Calibri" w:hAnsi="Segoe UI" w:cs="Segoe UI"/>
          <w:sz w:val="20"/>
          <w:szCs w:val="22"/>
          <w:shd w:val="clear" w:color="auto" w:fill="FFFFFF"/>
          <w:lang w:eastAsia="en-US"/>
        </w:rPr>
        <w:t xml:space="preserve">9 września w Słupsku odbyło się Walne Zebranie Stowarzyszenia Samorządowego S6, skupiającego 28 samorządów: </w:t>
      </w:r>
      <w:r w:rsidRPr="00DC17C5">
        <w:rPr>
          <w:rFonts w:ascii="Segoe UI" w:eastAsia="Calibri" w:hAnsi="Segoe UI" w:cs="Segoe UI"/>
          <w:sz w:val="20"/>
          <w:szCs w:val="22"/>
          <w:lang w:eastAsia="en-US"/>
        </w:rPr>
        <w:t xml:space="preserve">gminy i powiaty z obszaru województw zachodniopomorskiego i pomorskiego, leżące na </w:t>
      </w:r>
      <w:r w:rsidRPr="00DC17C5">
        <w:rPr>
          <w:rFonts w:ascii="Segoe UI" w:eastAsia="Calibri" w:hAnsi="Segoe UI" w:cs="Segoe UI"/>
          <w:sz w:val="20"/>
          <w:szCs w:val="22"/>
          <w:lang w:eastAsia="en-US"/>
        </w:rPr>
        <w:lastRenderedPageBreak/>
        <w:t>terenie oddziaływania planowanej trasy ekspresowej S6 i walczące o przyspieszenie realizacji planowanej inwestycji. Zebraniu przewodniczył prezydent Koszalina Piotr Jedliński – pełniący funkcję Prezesa Zarządu Stowarzyszenia od momentu jego powstania w 2013 r. Oprócz czynności formalnych i sprawozdawczych podjętych przez Walne Zebranie zebrani członkowie wysłuchali wystąpień przedstawicieli Oddziałów GDDKiA w  Szczecinie i Gdańsku. 16 czerwca br. Rada Ministrów podjęła uchwałę zmieniającą „Program Budowy Dróg Krajowych na lata 2014–2023 (z perspektywą do 2025 r.)”, oznaczającą powrót po czterech latach przerwy do idei realizacji brakujących odcinków planowej trasy ekspresowej S6 z budżetu państwa.</w:t>
      </w:r>
      <w:r>
        <w:rPr>
          <w:rFonts w:ascii="Segoe UI" w:eastAsia="Calibri" w:hAnsi="Segoe UI" w:cs="Segoe UI"/>
          <w:sz w:val="20"/>
          <w:szCs w:val="22"/>
          <w:lang w:eastAsia="en-US"/>
        </w:rPr>
        <w:t xml:space="preserve"> </w:t>
      </w:r>
      <w:r w:rsidRPr="007A4CE4">
        <w:rPr>
          <w:rFonts w:ascii="Segoe UI" w:eastAsia="Calibri" w:hAnsi="Segoe UI" w:cs="Segoe UI"/>
          <w:sz w:val="20"/>
          <w:szCs w:val="22"/>
          <w:lang w:eastAsia="en-US"/>
        </w:rPr>
        <w:t xml:space="preserve">Zgodnie z przedstawionym samorządowcom nowym harmonogramem państwowego inwestora, przetarg na budowę brakującego odcinka obwodnicy Koszalina i Sianowa o dł. 7,9 km wyłączony z pierwotnego kontraktu z uwagi na nieprzewidziane problemy geologiczne i konieczność zaprojektowania nowych rozwiązań, ma zostać ogłoszony jeszcze w IV kwartale br. wraz z postępowaniem na budowę dodatkowego węzła trasy S6 „Sianów Zachód” w pobliżu miejscowości </w:t>
      </w:r>
      <w:proofErr w:type="spellStart"/>
      <w:r w:rsidRPr="007A4CE4">
        <w:rPr>
          <w:rFonts w:ascii="Segoe UI" w:eastAsia="Calibri" w:hAnsi="Segoe UI" w:cs="Segoe UI"/>
          <w:sz w:val="20"/>
          <w:szCs w:val="22"/>
          <w:lang w:eastAsia="en-US"/>
        </w:rPr>
        <w:t>Gorzebądź</w:t>
      </w:r>
      <w:proofErr w:type="spellEnd"/>
      <w:r w:rsidRPr="007A4CE4">
        <w:rPr>
          <w:rFonts w:ascii="Segoe UI" w:eastAsia="Calibri" w:hAnsi="Segoe UI" w:cs="Segoe UI"/>
          <w:sz w:val="20"/>
          <w:szCs w:val="22"/>
          <w:lang w:eastAsia="en-US"/>
        </w:rPr>
        <w:t>. We wrześniu 2018 r. Rada Miejska w Koszalinie wystosowała apel do Ministra Infrastruktury o przywrócenie tego pierwotnie planowanego i zaniechanego obiektu inżynierskiego do realizacji.</w:t>
      </w:r>
    </w:p>
    <w:p w:rsidR="00DC17C5" w:rsidRPr="00C449A2" w:rsidRDefault="00DC17C5"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Pr="0065338A" w:rsidRDefault="00A3008B" w:rsidP="0065338A">
      <w:pPr>
        <w:rPr>
          <w:rFonts w:ascii="Segoe UI" w:hAnsi="Segoe UI" w:cs="Segoe UI"/>
          <w:sz w:val="20"/>
          <w:szCs w:val="20"/>
        </w:rPr>
      </w:pPr>
    </w:p>
    <w:p w:rsidR="00292466" w:rsidRPr="0065338A" w:rsidRDefault="00292466" w:rsidP="0065338A">
      <w:pPr>
        <w:suppressAutoHyphens/>
        <w:contextualSpacing/>
        <w:jc w:val="both"/>
        <w:rPr>
          <w:rFonts w:ascii="Segoe UI" w:eastAsia="Calibri" w:hAnsi="Segoe UI" w:cs="Segoe UI"/>
          <w:bCs/>
          <w:sz w:val="20"/>
          <w:szCs w:val="20"/>
          <w:lang w:eastAsia="zh-CN"/>
        </w:rPr>
      </w:pPr>
      <w:r w:rsidRPr="0065338A">
        <w:rPr>
          <w:rFonts w:ascii="Segoe UI" w:hAnsi="Segoe UI" w:cs="Segoe UI"/>
          <w:sz w:val="20"/>
          <w:szCs w:val="20"/>
          <w:lang w:eastAsia="zh-CN"/>
        </w:rPr>
        <w:t xml:space="preserve">I. Prezydent Miasta Koszalina wydał  7 </w:t>
      </w:r>
      <w:r w:rsidRPr="0065338A">
        <w:rPr>
          <w:rFonts w:ascii="Segoe UI" w:eastAsia="Calibri" w:hAnsi="Segoe UI" w:cs="Segoe UI"/>
          <w:bCs/>
          <w:sz w:val="20"/>
          <w:szCs w:val="20"/>
          <w:lang w:eastAsia="zh-CN"/>
        </w:rPr>
        <w:t>zarządzeń:</w:t>
      </w:r>
    </w:p>
    <w:p w:rsidR="00292466" w:rsidRPr="0065338A" w:rsidRDefault="00292466" w:rsidP="0065338A">
      <w:pPr>
        <w:pStyle w:val="Akapitzlist"/>
        <w:numPr>
          <w:ilvl w:val="0"/>
          <w:numId w:val="2"/>
        </w:numPr>
        <w:overflowPunct/>
        <w:autoSpaceDE/>
        <w:autoSpaceDN/>
        <w:adjustRightInd/>
        <w:ind w:left="426" w:hanging="284"/>
        <w:contextualSpacing/>
        <w:jc w:val="both"/>
        <w:rPr>
          <w:rFonts w:ascii="Segoe UI" w:hAnsi="Segoe UI" w:cs="Segoe UI"/>
          <w:sz w:val="20"/>
          <w:lang w:eastAsia="zh-CN"/>
        </w:rPr>
      </w:pPr>
      <w:r w:rsidRPr="0065338A">
        <w:rPr>
          <w:rFonts w:ascii="Segoe UI" w:hAnsi="Segoe UI" w:cs="Segoe UI"/>
          <w:sz w:val="20"/>
          <w:lang w:eastAsia="zh-CN"/>
        </w:rPr>
        <w:t>3 zarządzenia w sprawie podania do publicznej wiadomości wykazu 5 nieruchomości niezabudowanych położonych w Koszalinie: w rejonie ul. Słowiańskiej</w:t>
      </w:r>
      <w:r w:rsidRPr="0065338A">
        <w:rPr>
          <w:rFonts w:ascii="Segoe UI" w:hAnsi="Segoe UI" w:cs="Segoe UI"/>
          <w:sz w:val="20"/>
        </w:rPr>
        <w:t xml:space="preserve"> </w:t>
      </w:r>
      <w:r w:rsidRPr="0065338A">
        <w:rPr>
          <w:rFonts w:ascii="Segoe UI" w:hAnsi="Segoe UI" w:cs="Segoe UI"/>
          <w:sz w:val="20"/>
          <w:lang w:eastAsia="zh-CN"/>
        </w:rPr>
        <w:t xml:space="preserve">(obręb nr 0023 działki nr, nr:  25/17, 59/6, 266) u zbiegu ulic Mieszka I </w:t>
      </w:r>
      <w:proofErr w:type="spellStart"/>
      <w:r w:rsidRPr="0065338A">
        <w:rPr>
          <w:rFonts w:ascii="Segoe UI" w:hAnsi="Segoe UI" w:cs="Segoe UI"/>
          <w:sz w:val="20"/>
          <w:lang w:eastAsia="zh-CN"/>
        </w:rPr>
        <w:t>i</w:t>
      </w:r>
      <w:proofErr w:type="spellEnd"/>
      <w:r w:rsidRPr="0065338A">
        <w:rPr>
          <w:rFonts w:ascii="Segoe UI" w:hAnsi="Segoe UI" w:cs="Segoe UI"/>
          <w:sz w:val="20"/>
          <w:lang w:eastAsia="zh-CN"/>
        </w:rPr>
        <w:t xml:space="preserve"> Bojowników o Wolność i Demokrację (obręb nr 0006 działka nr 22/4), przy ul. Lubiatowskiej (obręb nr 0042 działka nr 170/7).</w:t>
      </w:r>
    </w:p>
    <w:p w:rsidR="00292466" w:rsidRPr="0065338A" w:rsidRDefault="00292466" w:rsidP="0065338A">
      <w:pPr>
        <w:pStyle w:val="Akapitzlist"/>
        <w:numPr>
          <w:ilvl w:val="0"/>
          <w:numId w:val="2"/>
        </w:numPr>
        <w:overflowPunct/>
        <w:autoSpaceDE/>
        <w:autoSpaceDN/>
        <w:adjustRightInd/>
        <w:ind w:left="426" w:hanging="284"/>
        <w:contextualSpacing/>
        <w:jc w:val="both"/>
        <w:rPr>
          <w:rFonts w:ascii="Segoe UI" w:hAnsi="Segoe UI" w:cs="Segoe UI"/>
          <w:sz w:val="20"/>
          <w:lang w:eastAsia="zh-CN"/>
        </w:rPr>
      </w:pPr>
      <w:r w:rsidRPr="0065338A">
        <w:rPr>
          <w:rFonts w:ascii="Segoe UI" w:hAnsi="Segoe UI" w:cs="Segoe UI"/>
          <w:bCs/>
          <w:sz w:val="20"/>
        </w:rPr>
        <w:t>2 zarządzenia w sprawie nieskorzystania z prawa pierwokupu prawa własności nieruchomości gruntowej położonej w Koszalinie (obręb nr 0005 działka nr 2/27 oraz obręb nr 0020 działka nr 179).</w:t>
      </w:r>
    </w:p>
    <w:p w:rsidR="00292466" w:rsidRPr="0065338A" w:rsidRDefault="00292466" w:rsidP="0065338A">
      <w:pPr>
        <w:pStyle w:val="Akapitzlist"/>
        <w:numPr>
          <w:ilvl w:val="0"/>
          <w:numId w:val="2"/>
        </w:numPr>
        <w:overflowPunct/>
        <w:autoSpaceDE/>
        <w:autoSpaceDN/>
        <w:adjustRightInd/>
        <w:ind w:left="426" w:hanging="284"/>
        <w:contextualSpacing/>
        <w:jc w:val="both"/>
        <w:rPr>
          <w:rFonts w:ascii="Segoe UI" w:hAnsi="Segoe UI" w:cs="Segoe UI"/>
          <w:sz w:val="20"/>
          <w:lang w:eastAsia="zh-CN"/>
        </w:rPr>
      </w:pPr>
      <w:r w:rsidRPr="0065338A">
        <w:rPr>
          <w:rFonts w:ascii="Segoe UI" w:hAnsi="Segoe UI" w:cs="Segoe UI"/>
          <w:sz w:val="20"/>
          <w:lang w:eastAsia="zh-CN"/>
        </w:rPr>
        <w:t>2 zarządzenia w sprawie ustalenia i wypłaty odszkodowania na rzecz osób fizycznych z tytułu nabycia z mocy prawa na rzecz Gminy Miasto Koszalin prawa własności nieruchomości wydzielonych pod drogi publiczne (obręb nr 0052 działki nr 79/12, obręb nr 0052 działki nr 73/2, 73/3, 73/5, 73/7, 73/8).</w:t>
      </w:r>
    </w:p>
    <w:p w:rsidR="00292466" w:rsidRPr="0065338A" w:rsidRDefault="00292466" w:rsidP="0065338A">
      <w:pPr>
        <w:pStyle w:val="Akapitzlist"/>
        <w:numPr>
          <w:ilvl w:val="0"/>
          <w:numId w:val="28"/>
        </w:numPr>
        <w:overflowPunct/>
        <w:autoSpaceDE/>
        <w:autoSpaceDN/>
        <w:adjustRightInd/>
        <w:ind w:left="426" w:hanging="426"/>
        <w:contextualSpacing/>
        <w:jc w:val="both"/>
        <w:rPr>
          <w:rFonts w:ascii="Segoe UI" w:hAnsi="Segoe UI" w:cs="Segoe UI"/>
          <w:sz w:val="20"/>
          <w:lang w:eastAsia="zh-CN"/>
        </w:rPr>
      </w:pPr>
      <w:r w:rsidRPr="0065338A">
        <w:rPr>
          <w:rFonts w:ascii="Segoe UI" w:hAnsi="Segoe UI" w:cs="Segoe UI"/>
          <w:sz w:val="20"/>
          <w:lang w:eastAsia="zh-CN"/>
        </w:rPr>
        <w:t xml:space="preserve">Ogłoszono 3 przetargi ustne nieograniczone na sprzedaż 3 nieruchomości: 2 nieruchomości niezabudowanych położonych w Koszalinie: przy ul. Heleny Modrzejewskiej  (obręb nr 0026 działka </w:t>
      </w:r>
      <w:r w:rsidRPr="0065338A">
        <w:rPr>
          <w:rFonts w:ascii="Segoe UI" w:hAnsi="Segoe UI" w:cs="Segoe UI"/>
          <w:sz w:val="20"/>
          <w:lang w:eastAsia="zh-CN"/>
        </w:rPr>
        <w:br/>
        <w:t xml:space="preserve">nr 120), przy ul. Grabowej (obręb nr 0031 działka nr 115/1), 1 nieruchomości zabudowanej położonej w Koszalinie: </w:t>
      </w:r>
      <w:r w:rsidRPr="0065338A">
        <w:rPr>
          <w:rFonts w:ascii="Segoe UI" w:hAnsi="Segoe UI" w:cs="Segoe UI"/>
          <w:sz w:val="20"/>
        </w:rPr>
        <w:t>przy ul. Zacisze 17 (obręb nr 0009 działka nr 69).</w:t>
      </w:r>
    </w:p>
    <w:p w:rsidR="00292466" w:rsidRPr="0065338A" w:rsidRDefault="00292466" w:rsidP="0065338A">
      <w:pPr>
        <w:pStyle w:val="Akapitzlist"/>
        <w:numPr>
          <w:ilvl w:val="0"/>
          <w:numId w:val="28"/>
        </w:numPr>
        <w:suppressAutoHyphens/>
        <w:overflowPunct/>
        <w:autoSpaceDE/>
        <w:autoSpaceDN/>
        <w:adjustRightInd/>
        <w:ind w:left="360" w:hanging="360"/>
        <w:contextualSpacing/>
        <w:jc w:val="both"/>
        <w:rPr>
          <w:rFonts w:ascii="Segoe UI" w:hAnsi="Segoe UI" w:cs="Segoe UI"/>
          <w:sz w:val="20"/>
          <w:lang w:eastAsia="zh-CN"/>
        </w:rPr>
      </w:pPr>
      <w:r w:rsidRPr="0065338A">
        <w:rPr>
          <w:rFonts w:ascii="Segoe UI" w:hAnsi="Segoe UI" w:cs="Segoe UI"/>
          <w:sz w:val="20"/>
          <w:lang w:eastAsia="zh-CN"/>
        </w:rPr>
        <w:t xml:space="preserve">Przeprowadzono 3 przetargi ustne nieograniczone na sprzedaż prawa własności: 1 nieruchomości zabudowanej położonej w Koszalinie: przy ul. Lechickiej 4 (obręb nr 0022 działka nr 99) </w:t>
      </w:r>
      <w:r w:rsidRPr="0065338A">
        <w:rPr>
          <w:rFonts w:ascii="Segoe UI" w:hAnsi="Segoe UI" w:cs="Segoe UI"/>
          <w:sz w:val="20"/>
          <w:lang w:eastAsia="zh-CN"/>
        </w:rPr>
        <w:br/>
        <w:t xml:space="preserve">i 2 nieruchomości niezabudowanych położonych w Koszalinie: przy ul. Generała Józefa Hallera </w:t>
      </w:r>
      <w:r w:rsidRPr="0065338A">
        <w:rPr>
          <w:rFonts w:ascii="Segoe UI" w:hAnsi="Segoe UI" w:cs="Segoe UI"/>
          <w:sz w:val="20"/>
          <w:lang w:eastAsia="zh-CN"/>
        </w:rPr>
        <w:br/>
        <w:t>(obręb nr 0046 działka nr 16/13), przy ul. Lubiatowskiej (obręb nr 0042 działka nr  170/6), oraz 1 przetarg ustny ograniczony na zbycie nieruchomości położonej w Koszalinie przy ul. Słowiańskiej (obręb nr 0022 działka nr 661). W wyniku przetargów zostało ustalonych 3 Nabywców.</w:t>
      </w:r>
    </w:p>
    <w:p w:rsidR="00292466" w:rsidRPr="0065338A" w:rsidRDefault="00292466" w:rsidP="0065338A">
      <w:pPr>
        <w:pStyle w:val="Akapitzlist"/>
        <w:numPr>
          <w:ilvl w:val="0"/>
          <w:numId w:val="28"/>
        </w:numPr>
        <w:suppressAutoHyphens/>
        <w:overflowPunct/>
        <w:autoSpaceDE/>
        <w:autoSpaceDN/>
        <w:adjustRightInd/>
        <w:ind w:left="360" w:hanging="360"/>
        <w:contextualSpacing/>
        <w:jc w:val="both"/>
        <w:rPr>
          <w:rFonts w:ascii="Segoe UI" w:hAnsi="Segoe UI" w:cs="Segoe UI"/>
          <w:sz w:val="20"/>
          <w:lang w:eastAsia="zh-CN"/>
        </w:rPr>
      </w:pPr>
      <w:r w:rsidRPr="0065338A">
        <w:rPr>
          <w:rFonts w:ascii="Segoe UI" w:hAnsi="Segoe UI" w:cs="Segoe UI"/>
          <w:sz w:val="20"/>
          <w:lang w:eastAsia="zh-CN"/>
        </w:rPr>
        <w:t>Zawarto 8 umów notarialnych:</w:t>
      </w:r>
    </w:p>
    <w:p w:rsidR="00292466" w:rsidRPr="0065338A" w:rsidRDefault="00292466" w:rsidP="0065338A">
      <w:pPr>
        <w:pStyle w:val="Akapitzlist"/>
        <w:numPr>
          <w:ilvl w:val="0"/>
          <w:numId w:val="29"/>
        </w:numPr>
        <w:suppressAutoHyphens/>
        <w:overflowPunct/>
        <w:autoSpaceDE/>
        <w:autoSpaceDN/>
        <w:adjustRightInd/>
        <w:ind w:left="426" w:hanging="284"/>
        <w:contextualSpacing/>
        <w:jc w:val="both"/>
        <w:rPr>
          <w:rFonts w:ascii="Segoe UI" w:hAnsi="Segoe UI" w:cs="Segoe UI"/>
          <w:sz w:val="20"/>
          <w:lang w:eastAsia="zh-CN"/>
        </w:rPr>
      </w:pPr>
      <w:r w:rsidRPr="0065338A">
        <w:rPr>
          <w:rFonts w:ascii="Segoe UI" w:hAnsi="Segoe UI" w:cs="Segoe UI"/>
          <w:sz w:val="20"/>
          <w:lang w:eastAsia="zh-CN"/>
        </w:rPr>
        <w:t xml:space="preserve">7 umów notarialnych w sprawie warunkowej sprzedaży prawa własności 7 nieruchomości niezabudowanych położonych na terenie Podstrefy Koszalin Słupskiej Specjalnej Strefy Ekonomicznej </w:t>
      </w:r>
      <w:r w:rsidRPr="0065338A">
        <w:rPr>
          <w:rFonts w:ascii="Segoe UI" w:hAnsi="Segoe UI" w:cs="Segoe UI"/>
          <w:sz w:val="20"/>
          <w:lang w:eastAsia="zh-CN"/>
        </w:rPr>
        <w:br/>
        <w:t xml:space="preserve">w obszarze zawartym pomiędzy ulicami Lechicką i Wołyńską (obręb ewidencyjny nr 0024 działki </w:t>
      </w:r>
      <w:r w:rsidRPr="0065338A">
        <w:rPr>
          <w:rFonts w:ascii="Segoe UI" w:hAnsi="Segoe UI" w:cs="Segoe UI"/>
          <w:sz w:val="20"/>
          <w:lang w:eastAsia="zh-CN"/>
        </w:rPr>
        <w:br/>
        <w:t>nr, nr: 64/1, 26/38, 26/39, 26/40, 26/41, 26/42, 26/43).</w:t>
      </w:r>
    </w:p>
    <w:p w:rsidR="00292466" w:rsidRPr="0065338A" w:rsidRDefault="00292466" w:rsidP="0065338A">
      <w:pPr>
        <w:pStyle w:val="Akapitzlist"/>
        <w:numPr>
          <w:ilvl w:val="0"/>
          <w:numId w:val="29"/>
        </w:numPr>
        <w:overflowPunct/>
        <w:autoSpaceDE/>
        <w:autoSpaceDN/>
        <w:adjustRightInd/>
        <w:ind w:left="426" w:hanging="284"/>
        <w:contextualSpacing/>
        <w:jc w:val="both"/>
        <w:rPr>
          <w:rFonts w:ascii="Segoe UI" w:hAnsi="Segoe UI" w:cs="Segoe UI"/>
          <w:sz w:val="20"/>
          <w:lang w:eastAsia="zh-CN"/>
        </w:rPr>
      </w:pPr>
      <w:r w:rsidRPr="0065338A">
        <w:rPr>
          <w:rFonts w:ascii="Segoe UI" w:hAnsi="Segoe UI" w:cs="Segoe UI"/>
          <w:sz w:val="20"/>
          <w:lang w:eastAsia="zh-CN"/>
        </w:rPr>
        <w:t xml:space="preserve">1 umowę notarialną w sprawie wypłaty odszkodowania na rzecz osoby fizycznej </w:t>
      </w:r>
      <w:r w:rsidRPr="0065338A">
        <w:rPr>
          <w:rFonts w:ascii="Segoe UI" w:hAnsi="Segoe UI" w:cs="Segoe UI"/>
          <w:sz w:val="20"/>
          <w:lang w:eastAsia="zh-CN"/>
        </w:rPr>
        <w:br/>
        <w:t xml:space="preserve">za nieruchomość, która z mocy prawa przeszła na rzecz Gminy Miasto Koszalin (obręb nr 0053 działka </w:t>
      </w:r>
      <w:r w:rsidRPr="0065338A">
        <w:rPr>
          <w:rFonts w:ascii="Segoe UI" w:hAnsi="Segoe UI" w:cs="Segoe UI"/>
          <w:sz w:val="20"/>
          <w:lang w:eastAsia="zh-CN"/>
        </w:rPr>
        <w:br/>
        <w:t>nr 15/1).</w:t>
      </w:r>
    </w:p>
    <w:p w:rsidR="00292466" w:rsidRPr="0065338A" w:rsidRDefault="00292466" w:rsidP="0065338A">
      <w:pPr>
        <w:pStyle w:val="Tekstpodstawowy"/>
        <w:rPr>
          <w:rFonts w:ascii="Segoe UI" w:hAnsi="Segoe UI" w:cs="Segoe UI"/>
          <w:sz w:val="20"/>
          <w:szCs w:val="20"/>
          <w:u w:val="single"/>
        </w:rPr>
      </w:pPr>
    </w:p>
    <w:p w:rsidR="00292466" w:rsidRPr="0065338A" w:rsidRDefault="00292466" w:rsidP="0065338A">
      <w:pPr>
        <w:pStyle w:val="Tekstpodstawowy"/>
        <w:numPr>
          <w:ilvl w:val="0"/>
          <w:numId w:val="26"/>
        </w:numPr>
        <w:tabs>
          <w:tab w:val="left" w:pos="360"/>
        </w:tabs>
        <w:suppressAutoHyphens/>
        <w:ind w:left="357" w:hanging="357"/>
        <w:rPr>
          <w:rFonts w:ascii="Segoe UI" w:eastAsia="Wingdings" w:hAnsi="Segoe UI" w:cs="Segoe UI"/>
          <w:sz w:val="20"/>
          <w:szCs w:val="20"/>
        </w:rPr>
      </w:pPr>
      <w:r w:rsidRPr="0065338A">
        <w:rPr>
          <w:rFonts w:ascii="Segoe UI" w:eastAsia="Wingdings" w:hAnsi="Segoe UI" w:cs="Segoe UI"/>
          <w:sz w:val="20"/>
          <w:szCs w:val="20"/>
        </w:rPr>
        <w:t xml:space="preserve">      Prezydent Miasta Koszalina wydał 15 zarządzeń w tym:</w:t>
      </w:r>
    </w:p>
    <w:p w:rsidR="00292466" w:rsidRPr="0065338A" w:rsidRDefault="00292466" w:rsidP="0065338A">
      <w:pPr>
        <w:jc w:val="both"/>
        <w:rPr>
          <w:rFonts w:ascii="Segoe UI" w:hAnsi="Segoe UI" w:cs="Segoe UI"/>
          <w:sz w:val="20"/>
          <w:szCs w:val="20"/>
        </w:rPr>
      </w:pPr>
    </w:p>
    <w:p w:rsidR="00292466" w:rsidRPr="0065338A" w:rsidRDefault="00292466" w:rsidP="0065338A">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5 zarządzeń w sprawie oddania w dzierżawę części nieruchomości położonych w Koszalinie</w:t>
      </w:r>
      <w:r w:rsidRPr="0065338A">
        <w:rPr>
          <w:rFonts w:ascii="Segoe UI" w:hAnsi="Segoe UI" w:cs="Segoe UI"/>
          <w:sz w:val="20"/>
          <w:szCs w:val="20"/>
        </w:rPr>
        <w:br/>
        <w:t>z przeznaczeniem na lokalizację: ogródka restauracyjnego, przyczepy mobilnej do sprzedaży mini pączków angielskich i kawy, istniejącego kiosku wraz z terenem przed kioskiem oraz na dojazd do działki sąsiedniej, uprawę warzyw;</w:t>
      </w:r>
    </w:p>
    <w:p w:rsidR="00292466" w:rsidRPr="0065338A" w:rsidRDefault="00292466" w:rsidP="0065338A">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 xml:space="preserve">5 zarządzeń w sprawie przekazania w zarządzanie dla Zarządu Dróg i Transportu w Koszalinie nieruchomości stanowiącej własność Gminy Miasto Koszalin (obręb nr 0013 działka nr 1/87 ulica Austriacka, obręb nr 0051 działki nr 357 i 349 od ulicy Stokrotek, obręb nr 0012 działka nr 29/2 ulica Batalionów Chłopskich, obręb nr 0052 działki nr 107/7 i 243/4 od ulicy Paproci, obręb nr 0053 działka nr 171/13 ulica Miodowa, obręb nr 0045 działki nr 61/1, 61/5, 61/13, 61/14, 61/15, 61/27 od ulicy </w:t>
      </w:r>
      <w:proofErr w:type="spellStart"/>
      <w:r w:rsidRPr="0065338A">
        <w:rPr>
          <w:rFonts w:ascii="Segoe UI" w:hAnsi="Segoe UI" w:cs="Segoe UI"/>
          <w:sz w:val="20"/>
          <w:szCs w:val="20"/>
        </w:rPr>
        <w:t>Dzierżęcińskiej</w:t>
      </w:r>
      <w:proofErr w:type="spellEnd"/>
      <w:r w:rsidRPr="0065338A">
        <w:rPr>
          <w:rFonts w:ascii="Segoe UI" w:hAnsi="Segoe UI" w:cs="Segoe UI"/>
          <w:sz w:val="20"/>
          <w:szCs w:val="20"/>
        </w:rPr>
        <w:t xml:space="preserve">, obręb nr 0045 działki nr 53/7 i 53/21 od ulicy </w:t>
      </w:r>
      <w:proofErr w:type="spellStart"/>
      <w:r w:rsidRPr="0065338A">
        <w:rPr>
          <w:rFonts w:ascii="Segoe UI" w:hAnsi="Segoe UI" w:cs="Segoe UI"/>
          <w:sz w:val="20"/>
          <w:szCs w:val="20"/>
        </w:rPr>
        <w:t>Dzierżęcińskiej</w:t>
      </w:r>
      <w:proofErr w:type="spellEnd"/>
      <w:r w:rsidRPr="0065338A">
        <w:rPr>
          <w:rFonts w:ascii="Segoe UI" w:hAnsi="Segoe UI" w:cs="Segoe UI"/>
          <w:sz w:val="20"/>
          <w:szCs w:val="20"/>
        </w:rPr>
        <w:t>, obręb nr 0025 działka nr 13/12 ulica Gnieźnieńska),</w:t>
      </w:r>
    </w:p>
    <w:p w:rsidR="00292466" w:rsidRPr="0065338A" w:rsidRDefault="00292466" w:rsidP="0065338A">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1 zarządzenie w sprawie przekazania w zarządzanie dla Zarządu Budynków Mieszkalnych w Koszalinie nieruchomości stanowiącej własność Gminy Miasto Koszalin (obręb nr 0020 działka nr 49 ulica Podgórna 16),</w:t>
      </w:r>
    </w:p>
    <w:p w:rsidR="00292466" w:rsidRPr="0065338A" w:rsidRDefault="00292466" w:rsidP="0065338A">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1 zarządzenie w sprawie wyłączenie z zarządzania Zarządu Dróg i Transportu w Koszalinie i przekazania w zarządzanie dla Zarządu Budynków Mieszkalnych w Koszalinie nieruchomości stanowiącej własność Gminy Miasto Koszalin (obręb nr 0020 działki nr 21/33, 21/34, 21/36 ulica Niepodległości),</w:t>
      </w:r>
    </w:p>
    <w:p w:rsidR="00292466" w:rsidRPr="0065338A" w:rsidRDefault="00292466" w:rsidP="0065338A">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1 zarządzenie w sprawie wyłączenie z zarządzania Zarządu Budynków Mieszkalnych w Koszalinie i przekazania w zarządzanie dla Zarządu Dróg i Transportu w Koszalinie nieruchomości stanowiącej własność Gminy Miasto Koszalin (obręb nr 0025 działki nr 13/14, ulica Gnieźnieńska,)</w:t>
      </w:r>
    </w:p>
    <w:p w:rsidR="00292466" w:rsidRPr="005979ED" w:rsidRDefault="00292466" w:rsidP="005979ED">
      <w:pPr>
        <w:numPr>
          <w:ilvl w:val="0"/>
          <w:numId w:val="37"/>
        </w:numPr>
        <w:tabs>
          <w:tab w:val="clear" w:pos="357"/>
          <w:tab w:val="left" w:pos="709"/>
        </w:tabs>
        <w:suppressAutoHyphens/>
        <w:ind w:left="709" w:hanging="283"/>
        <w:jc w:val="both"/>
        <w:rPr>
          <w:rFonts w:ascii="Segoe UI" w:hAnsi="Segoe UI" w:cs="Segoe UI"/>
          <w:sz w:val="20"/>
          <w:szCs w:val="20"/>
        </w:rPr>
      </w:pPr>
      <w:r w:rsidRPr="0065338A">
        <w:rPr>
          <w:rFonts w:ascii="Segoe UI" w:hAnsi="Segoe UI" w:cs="Segoe UI"/>
          <w:sz w:val="20"/>
          <w:szCs w:val="20"/>
        </w:rPr>
        <w:t>2 zarządzenia w sprawie zmiany zarządzeń Zarządu Dróg i Transportu w Koszalinie i przekazania do gminnego zasobu nieruchomości stanowiących własność Gminy Miasto Koszalin (obręb nr 0020 działka nr 173/6 ulica Podgrodzie, obręb nr 0020 działki nr 21/28, 21/29, 21/30 ulica Niepodległości).</w:t>
      </w:r>
      <w:r w:rsidRPr="005979ED">
        <w:rPr>
          <w:rFonts w:ascii="Segoe UI" w:eastAsia="Wingdings" w:hAnsi="Segoe UI" w:cs="Segoe UI"/>
          <w:sz w:val="20"/>
          <w:szCs w:val="20"/>
        </w:rPr>
        <w:t>.</w:t>
      </w:r>
    </w:p>
    <w:p w:rsidR="00292466" w:rsidRPr="0065338A" w:rsidRDefault="00292466" w:rsidP="0065338A">
      <w:pPr>
        <w:jc w:val="both"/>
        <w:rPr>
          <w:rFonts w:ascii="Segoe UI" w:hAnsi="Segoe UI" w:cs="Segoe UI"/>
          <w:sz w:val="20"/>
          <w:szCs w:val="20"/>
        </w:rPr>
      </w:pPr>
    </w:p>
    <w:p w:rsidR="00292466" w:rsidRPr="0065338A" w:rsidRDefault="00292466" w:rsidP="0065338A">
      <w:pPr>
        <w:numPr>
          <w:ilvl w:val="0"/>
          <w:numId w:val="26"/>
        </w:numPr>
        <w:suppressAutoHyphens/>
        <w:jc w:val="both"/>
        <w:rPr>
          <w:rFonts w:ascii="Segoe UI" w:hAnsi="Segoe UI" w:cs="Segoe UI"/>
          <w:sz w:val="20"/>
          <w:szCs w:val="20"/>
        </w:rPr>
      </w:pPr>
      <w:r w:rsidRPr="0065338A">
        <w:rPr>
          <w:rFonts w:ascii="Segoe UI" w:hAnsi="Segoe UI" w:cs="Segoe UI"/>
          <w:sz w:val="20"/>
          <w:szCs w:val="20"/>
        </w:rPr>
        <w:t>Zawarto 5 umów dzierżaw.</w:t>
      </w:r>
    </w:p>
    <w:p w:rsidR="00292466" w:rsidRPr="0065338A" w:rsidRDefault="00292466" w:rsidP="0065338A">
      <w:pPr>
        <w:jc w:val="both"/>
        <w:rPr>
          <w:rFonts w:ascii="Segoe UI" w:hAnsi="Segoe UI" w:cs="Segoe UI"/>
          <w:sz w:val="20"/>
          <w:szCs w:val="20"/>
        </w:rPr>
      </w:pPr>
    </w:p>
    <w:p w:rsidR="00292466" w:rsidRPr="0065338A" w:rsidRDefault="00292466" w:rsidP="0065338A">
      <w:pPr>
        <w:numPr>
          <w:ilvl w:val="0"/>
          <w:numId w:val="26"/>
        </w:numPr>
        <w:suppressAutoHyphens/>
        <w:jc w:val="both"/>
        <w:rPr>
          <w:rFonts w:ascii="Segoe UI" w:hAnsi="Segoe UI" w:cs="Segoe UI"/>
          <w:sz w:val="20"/>
          <w:szCs w:val="20"/>
        </w:rPr>
      </w:pPr>
      <w:r w:rsidRPr="0065338A">
        <w:rPr>
          <w:rFonts w:ascii="Segoe UI" w:eastAsia="Wingdings" w:hAnsi="Segoe UI" w:cs="Segoe UI"/>
          <w:sz w:val="20"/>
          <w:szCs w:val="20"/>
        </w:rPr>
        <w:t xml:space="preserve">Zawarto 2 umowy użyczenia. </w:t>
      </w:r>
    </w:p>
    <w:p w:rsidR="00292466" w:rsidRPr="0065338A" w:rsidRDefault="00292466" w:rsidP="0065338A">
      <w:pPr>
        <w:jc w:val="both"/>
        <w:rPr>
          <w:rFonts w:ascii="Segoe UI" w:hAnsi="Segoe UI" w:cs="Segoe UI"/>
          <w:sz w:val="20"/>
          <w:szCs w:val="20"/>
        </w:rPr>
      </w:pPr>
    </w:p>
    <w:p w:rsidR="00292466" w:rsidRPr="0065338A" w:rsidRDefault="00292466" w:rsidP="0065338A">
      <w:pPr>
        <w:numPr>
          <w:ilvl w:val="0"/>
          <w:numId w:val="26"/>
        </w:numPr>
        <w:suppressAutoHyphens/>
        <w:jc w:val="both"/>
        <w:rPr>
          <w:rFonts w:ascii="Segoe UI" w:hAnsi="Segoe UI" w:cs="Segoe UI"/>
          <w:sz w:val="20"/>
          <w:szCs w:val="20"/>
        </w:rPr>
      </w:pPr>
      <w:r w:rsidRPr="0065338A">
        <w:rPr>
          <w:rFonts w:ascii="Segoe UI" w:eastAsia="Wingdings" w:hAnsi="Segoe UI" w:cs="Segoe UI"/>
          <w:sz w:val="20"/>
          <w:szCs w:val="20"/>
        </w:rPr>
        <w:t>Wydano 21 zgód na zajęcie terenu.</w:t>
      </w:r>
    </w:p>
    <w:p w:rsidR="00292466" w:rsidRPr="0065338A" w:rsidRDefault="00292466" w:rsidP="0065338A">
      <w:pPr>
        <w:pStyle w:val="Akapitzlist"/>
        <w:ind w:left="0"/>
        <w:rPr>
          <w:rFonts w:ascii="Segoe UI" w:hAnsi="Segoe UI" w:cs="Segoe UI"/>
          <w:sz w:val="20"/>
        </w:rPr>
      </w:pPr>
    </w:p>
    <w:p w:rsidR="00292466" w:rsidRPr="0065338A" w:rsidRDefault="00292466" w:rsidP="0065338A">
      <w:pPr>
        <w:numPr>
          <w:ilvl w:val="0"/>
          <w:numId w:val="26"/>
        </w:numPr>
        <w:suppressAutoHyphens/>
        <w:jc w:val="both"/>
        <w:rPr>
          <w:rFonts w:ascii="Segoe UI" w:hAnsi="Segoe UI" w:cs="Segoe UI"/>
          <w:sz w:val="20"/>
          <w:szCs w:val="20"/>
        </w:rPr>
      </w:pPr>
      <w:r w:rsidRPr="0065338A">
        <w:rPr>
          <w:rFonts w:ascii="Segoe UI" w:hAnsi="Segoe UI" w:cs="Segoe UI"/>
          <w:sz w:val="20"/>
          <w:szCs w:val="20"/>
        </w:rPr>
        <w:t xml:space="preserve">Prezydent Miasta Koszalina wydał: </w:t>
      </w:r>
    </w:p>
    <w:p w:rsidR="00292466" w:rsidRPr="0065338A" w:rsidRDefault="00292466" w:rsidP="0065338A">
      <w:pPr>
        <w:pStyle w:val="Akapitzlist"/>
        <w:rPr>
          <w:rFonts w:ascii="Segoe UI" w:hAnsi="Segoe UI" w:cs="Segoe UI"/>
          <w:sz w:val="20"/>
        </w:rPr>
      </w:pPr>
    </w:p>
    <w:p w:rsidR="00292466" w:rsidRPr="0065338A" w:rsidRDefault="00292466" w:rsidP="0065338A">
      <w:pPr>
        <w:numPr>
          <w:ilvl w:val="0"/>
          <w:numId w:val="31"/>
        </w:numPr>
        <w:suppressAutoHyphens/>
        <w:ind w:left="680"/>
        <w:jc w:val="both"/>
        <w:rPr>
          <w:rFonts w:ascii="Segoe UI" w:hAnsi="Segoe UI" w:cs="Segoe UI"/>
          <w:sz w:val="20"/>
          <w:szCs w:val="20"/>
        </w:rPr>
      </w:pPr>
      <w:r w:rsidRPr="0065338A">
        <w:rPr>
          <w:rFonts w:ascii="Segoe UI" w:hAnsi="Segoe UI" w:cs="Segoe UI"/>
          <w:sz w:val="20"/>
          <w:szCs w:val="20"/>
        </w:rPr>
        <w:t xml:space="preserve">1 decyzję w sprawie </w:t>
      </w:r>
      <w:r w:rsidRPr="0065338A">
        <w:rPr>
          <w:rFonts w:ascii="Segoe UI" w:hAnsi="Segoe UI" w:cs="Segoe UI"/>
          <w:sz w:val="20"/>
          <w:szCs w:val="20"/>
          <w:u w:val="single"/>
        </w:rPr>
        <w:t>wygaszenia</w:t>
      </w:r>
      <w:r w:rsidRPr="0065338A">
        <w:rPr>
          <w:rFonts w:ascii="Segoe UI" w:hAnsi="Segoe UI" w:cs="Segoe UI"/>
          <w:sz w:val="20"/>
          <w:szCs w:val="20"/>
        </w:rPr>
        <w:t xml:space="preserve"> trwałego zarządu dla Zarządu Dróg i Transportu w Koszalinie, w stosunku do nieruchomości stanowiącej własność Gminy Miasto Koszalin (obręb nr 0021 działka nr 60/2, 60/3, 60/4, 60/5, 60/6 ul. Władysława Andersa).</w:t>
      </w:r>
    </w:p>
    <w:p w:rsidR="00292466" w:rsidRPr="0065338A" w:rsidRDefault="00292466" w:rsidP="0065338A">
      <w:pPr>
        <w:pStyle w:val="Tekstpodstawowy"/>
        <w:rPr>
          <w:rFonts w:ascii="Segoe UI" w:hAnsi="Segoe UI" w:cs="Segoe UI"/>
          <w:sz w:val="20"/>
          <w:szCs w:val="20"/>
          <w:u w:val="single"/>
        </w:rPr>
      </w:pPr>
    </w:p>
    <w:p w:rsidR="00292466" w:rsidRPr="0065338A" w:rsidRDefault="00292466" w:rsidP="0065338A">
      <w:pPr>
        <w:pStyle w:val="Tekstpodstawowy"/>
        <w:rPr>
          <w:rFonts w:ascii="Segoe UI" w:hAnsi="Segoe UI" w:cs="Segoe UI"/>
          <w:sz w:val="20"/>
          <w:szCs w:val="20"/>
          <w:u w:val="single"/>
        </w:rPr>
      </w:pPr>
    </w:p>
    <w:p w:rsidR="00292466" w:rsidRPr="0065338A" w:rsidRDefault="00292466" w:rsidP="0065338A">
      <w:pPr>
        <w:pStyle w:val="Tekstpodstawowy"/>
        <w:rPr>
          <w:rFonts w:ascii="Segoe UI" w:hAnsi="Segoe UI" w:cs="Segoe UI"/>
          <w:sz w:val="20"/>
          <w:szCs w:val="20"/>
          <w:u w:val="single"/>
        </w:rPr>
      </w:pPr>
      <w:r w:rsidRPr="0065338A">
        <w:rPr>
          <w:rFonts w:ascii="Segoe UI" w:hAnsi="Segoe UI" w:cs="Segoe UI"/>
          <w:sz w:val="20"/>
          <w:szCs w:val="20"/>
          <w:u w:val="single"/>
        </w:rPr>
        <w:t>Prezydent Miasta wydał 1 zarządzenie w sprawie:</w:t>
      </w:r>
    </w:p>
    <w:p w:rsidR="00292466" w:rsidRPr="0065338A" w:rsidRDefault="00292466" w:rsidP="0065338A">
      <w:pPr>
        <w:numPr>
          <w:ilvl w:val="0"/>
          <w:numId w:val="6"/>
        </w:numPr>
        <w:suppressAutoHyphens/>
        <w:ind w:left="357" w:hanging="357"/>
        <w:jc w:val="both"/>
        <w:rPr>
          <w:rFonts w:ascii="Segoe UI" w:hAnsi="Segoe UI" w:cs="Segoe UI"/>
          <w:color w:val="000000"/>
          <w:sz w:val="20"/>
          <w:szCs w:val="20"/>
        </w:rPr>
      </w:pPr>
      <w:r w:rsidRPr="0065338A">
        <w:rPr>
          <w:rFonts w:ascii="Segoe UI" w:hAnsi="Segoe UI" w:cs="Segoe UI"/>
          <w:color w:val="000000"/>
          <w:sz w:val="20"/>
          <w:szCs w:val="20"/>
        </w:rPr>
        <w:t xml:space="preserve">przeznaczenia do sprzedaży w drodze bezprzetargowej nieruchomości położonej w Koszalinie przy ul. </w:t>
      </w:r>
      <w:proofErr w:type="spellStart"/>
      <w:r w:rsidRPr="0065338A">
        <w:rPr>
          <w:rFonts w:ascii="Segoe UI" w:hAnsi="Segoe UI" w:cs="Segoe UI"/>
          <w:color w:val="000000"/>
          <w:sz w:val="20"/>
          <w:szCs w:val="20"/>
        </w:rPr>
        <w:t>Świętopełka</w:t>
      </w:r>
      <w:proofErr w:type="spellEnd"/>
      <w:r w:rsidRPr="0065338A">
        <w:rPr>
          <w:rFonts w:ascii="Segoe UI" w:hAnsi="Segoe UI" w:cs="Segoe UI"/>
          <w:color w:val="000000"/>
          <w:sz w:val="20"/>
          <w:szCs w:val="20"/>
        </w:rPr>
        <w:t>, w celu poprawienia warunków zagospodarowania nieruchomości przyległej oraz podania do publicznej wiadomości wykazu obejmującego nieruchomość przeznaczoną do sprzedaży.</w:t>
      </w:r>
    </w:p>
    <w:p w:rsidR="00292466" w:rsidRPr="0065338A" w:rsidRDefault="00292466" w:rsidP="0065338A">
      <w:pPr>
        <w:ind w:left="360"/>
        <w:jc w:val="both"/>
        <w:rPr>
          <w:rFonts w:ascii="Segoe UI" w:hAnsi="Segoe UI" w:cs="Segoe UI"/>
          <w:b/>
          <w:sz w:val="20"/>
          <w:szCs w:val="20"/>
          <w:u w:val="single"/>
        </w:rPr>
      </w:pPr>
    </w:p>
    <w:p w:rsidR="00292466" w:rsidRPr="0065338A" w:rsidRDefault="00292466" w:rsidP="0065338A">
      <w:pPr>
        <w:jc w:val="both"/>
        <w:rPr>
          <w:rFonts w:ascii="Segoe UI" w:hAnsi="Segoe UI" w:cs="Segoe UI"/>
          <w:b/>
          <w:sz w:val="20"/>
          <w:szCs w:val="20"/>
          <w:u w:val="single"/>
        </w:rPr>
      </w:pPr>
      <w:r w:rsidRPr="0065338A">
        <w:rPr>
          <w:rFonts w:ascii="Segoe UI" w:hAnsi="Segoe UI" w:cs="Segoe UI"/>
          <w:b/>
          <w:sz w:val="20"/>
          <w:szCs w:val="20"/>
          <w:u w:val="single"/>
        </w:rPr>
        <w:t>Zawarto 1 umowę w formie aktu notarialnego, dotyczącą:</w:t>
      </w:r>
    </w:p>
    <w:p w:rsidR="00292466" w:rsidRPr="0065338A" w:rsidRDefault="00292466" w:rsidP="0065338A">
      <w:pPr>
        <w:numPr>
          <w:ilvl w:val="0"/>
          <w:numId w:val="36"/>
        </w:numPr>
        <w:suppressAutoHyphens/>
        <w:ind w:left="426"/>
        <w:jc w:val="both"/>
        <w:rPr>
          <w:rFonts w:ascii="Segoe UI" w:hAnsi="Segoe UI" w:cs="Segoe UI"/>
          <w:sz w:val="20"/>
          <w:szCs w:val="20"/>
        </w:rPr>
      </w:pPr>
      <w:r w:rsidRPr="0065338A">
        <w:rPr>
          <w:rFonts w:ascii="Segoe UI" w:hAnsi="Segoe UI" w:cs="Segoe UI"/>
          <w:sz w:val="20"/>
          <w:szCs w:val="20"/>
        </w:rPr>
        <w:t>ustanowienia odpłatnej służebności gruntowej drogi koniecznej przysługującej każdoczesnemu właścicielowi i posiadaczowi działek położonych w Koszalinie w rejonie ul. Lubiatowskiej i ul. Kupieckiej, polegającej na prawie przejścia i przejazdu przez działkę sąsiednią, po pasie do tego wyznaczonym, w celu zapewnienia uprawnionym dostępu do drogi publicznej.</w:t>
      </w:r>
    </w:p>
    <w:p w:rsidR="00292466" w:rsidRPr="0065338A" w:rsidRDefault="00292466" w:rsidP="0065338A">
      <w:pPr>
        <w:ind w:left="426"/>
        <w:jc w:val="both"/>
        <w:rPr>
          <w:rFonts w:ascii="Segoe UI" w:hAnsi="Segoe UI" w:cs="Segoe UI"/>
          <w:sz w:val="20"/>
          <w:szCs w:val="20"/>
        </w:rPr>
      </w:pPr>
    </w:p>
    <w:p w:rsidR="00292466" w:rsidRPr="0065338A" w:rsidRDefault="00292466" w:rsidP="0065338A">
      <w:pPr>
        <w:jc w:val="both"/>
        <w:rPr>
          <w:rFonts w:ascii="Segoe UI" w:eastAsia="Calibri" w:hAnsi="Segoe UI" w:cs="Segoe UI"/>
          <w:b/>
          <w:sz w:val="20"/>
          <w:szCs w:val="20"/>
          <w:u w:val="single"/>
        </w:rPr>
      </w:pPr>
      <w:r w:rsidRPr="0065338A">
        <w:rPr>
          <w:rFonts w:ascii="Segoe UI" w:eastAsia="Calibri" w:hAnsi="Segoe UI" w:cs="Segoe UI"/>
          <w:b/>
          <w:sz w:val="20"/>
          <w:szCs w:val="20"/>
          <w:u w:val="single"/>
        </w:rPr>
        <w:t>Wydano 1 decyzję administracyjną w sprawie:</w:t>
      </w:r>
    </w:p>
    <w:p w:rsidR="00292466" w:rsidRPr="0065338A" w:rsidRDefault="00292466" w:rsidP="0065338A">
      <w:pPr>
        <w:numPr>
          <w:ilvl w:val="0"/>
          <w:numId w:val="27"/>
        </w:numPr>
        <w:suppressAutoHyphens/>
        <w:ind w:left="426" w:hanging="426"/>
        <w:jc w:val="both"/>
        <w:rPr>
          <w:rFonts w:ascii="Segoe UI" w:hAnsi="Segoe UI" w:cs="Segoe UI"/>
          <w:color w:val="000000"/>
          <w:sz w:val="20"/>
          <w:szCs w:val="20"/>
        </w:rPr>
      </w:pPr>
      <w:r w:rsidRPr="0065338A">
        <w:rPr>
          <w:rFonts w:ascii="Segoe UI" w:hAnsi="Segoe UI" w:cs="Segoe UI"/>
          <w:color w:val="000000"/>
          <w:sz w:val="20"/>
          <w:szCs w:val="20"/>
        </w:rPr>
        <w:t>ustanowienia na rzecz Szkoły Podstawowej na czas nieoznaczony trwałego zarządu do nieruchomości położonej w Koszalinie przy ul. Podgórnej.</w:t>
      </w:r>
    </w:p>
    <w:p w:rsidR="00292466" w:rsidRPr="0065338A" w:rsidRDefault="00292466" w:rsidP="0065338A">
      <w:pPr>
        <w:ind w:left="426"/>
        <w:jc w:val="both"/>
        <w:rPr>
          <w:rFonts w:ascii="Segoe UI" w:hAnsi="Segoe UI" w:cs="Segoe UI"/>
          <w:color w:val="000000"/>
          <w:sz w:val="20"/>
          <w:szCs w:val="20"/>
        </w:rPr>
      </w:pPr>
    </w:p>
    <w:p w:rsidR="004D45BD" w:rsidRPr="0065338A" w:rsidRDefault="004D45BD" w:rsidP="0065338A">
      <w:pPr>
        <w:pStyle w:val="Nagwek1"/>
        <w:jc w:val="both"/>
        <w:rPr>
          <w:rFonts w:ascii="Segoe UI" w:hAnsi="Segoe UI" w:cs="Segoe UI"/>
          <w:u w:val="single"/>
        </w:rPr>
      </w:pPr>
      <w:r w:rsidRPr="0065338A">
        <w:rPr>
          <w:rFonts w:ascii="Segoe UI" w:hAnsi="Segoe UI" w:cs="Segoe UI"/>
        </w:rPr>
        <w:t xml:space="preserve">I  </w:t>
      </w:r>
      <w:r w:rsidRPr="0065338A">
        <w:rPr>
          <w:rFonts w:ascii="Segoe UI" w:hAnsi="Segoe UI" w:cs="Segoe UI"/>
          <w:u w:val="single"/>
        </w:rPr>
        <w:t xml:space="preserve"> Przekształcenia prawa użytkowania wieczystego w prawo własności nieruchomości:</w:t>
      </w:r>
    </w:p>
    <w:p w:rsidR="004D45BD" w:rsidRPr="0065338A" w:rsidRDefault="004D45BD" w:rsidP="0065338A">
      <w:pPr>
        <w:rPr>
          <w:rFonts w:ascii="Segoe UI" w:hAnsi="Segoe UI" w:cs="Segoe UI"/>
          <w:sz w:val="20"/>
          <w:szCs w:val="20"/>
        </w:rPr>
      </w:pPr>
    </w:p>
    <w:p w:rsidR="004D45BD" w:rsidRPr="0065338A" w:rsidRDefault="004D45BD" w:rsidP="0065338A">
      <w:pPr>
        <w:rPr>
          <w:rFonts w:ascii="Segoe UI" w:hAnsi="Segoe UI" w:cs="Segoe UI"/>
          <w:sz w:val="20"/>
          <w:szCs w:val="20"/>
        </w:rPr>
      </w:pPr>
      <w:r w:rsidRPr="0065338A">
        <w:rPr>
          <w:rFonts w:ascii="Segoe UI" w:hAnsi="Segoe UI" w:cs="Segoe UI"/>
          <w:sz w:val="20"/>
          <w:szCs w:val="20"/>
        </w:rPr>
        <w:t xml:space="preserve">- wydano decyzji w sprawie przekształcenia - </w:t>
      </w:r>
      <w:r w:rsidRPr="0065338A">
        <w:rPr>
          <w:rFonts w:ascii="Segoe UI" w:hAnsi="Segoe UI" w:cs="Segoe UI"/>
          <w:b/>
          <w:sz w:val="20"/>
          <w:szCs w:val="20"/>
        </w:rPr>
        <w:t>0</w:t>
      </w:r>
    </w:p>
    <w:p w:rsidR="004D45BD" w:rsidRPr="0065338A" w:rsidRDefault="004D45BD" w:rsidP="0065338A">
      <w:pPr>
        <w:jc w:val="both"/>
        <w:rPr>
          <w:rFonts w:ascii="Segoe UI" w:hAnsi="Segoe UI" w:cs="Segoe UI"/>
          <w:b/>
          <w:bCs/>
          <w:sz w:val="20"/>
          <w:szCs w:val="20"/>
        </w:rPr>
      </w:pPr>
      <w:r w:rsidRPr="0065338A">
        <w:rPr>
          <w:rFonts w:ascii="Segoe UI" w:hAnsi="Segoe UI" w:cs="Segoe UI"/>
          <w:bCs/>
          <w:sz w:val="20"/>
          <w:szCs w:val="20"/>
        </w:rPr>
        <w:t>- wydano zgód na wykreślenie hipoteki –</w:t>
      </w:r>
      <w:r w:rsidRPr="0065338A">
        <w:rPr>
          <w:rFonts w:ascii="Segoe UI" w:hAnsi="Segoe UI" w:cs="Segoe UI"/>
          <w:b/>
          <w:bCs/>
          <w:sz w:val="20"/>
          <w:szCs w:val="20"/>
        </w:rPr>
        <w:t>1</w:t>
      </w:r>
    </w:p>
    <w:p w:rsidR="004D45BD" w:rsidRPr="0065338A" w:rsidRDefault="004D45BD" w:rsidP="0065338A">
      <w:pPr>
        <w:jc w:val="both"/>
        <w:rPr>
          <w:rFonts w:ascii="Segoe UI" w:hAnsi="Segoe UI" w:cs="Segoe UI"/>
          <w:b/>
          <w:bCs/>
          <w:sz w:val="20"/>
          <w:szCs w:val="20"/>
        </w:rPr>
      </w:pPr>
    </w:p>
    <w:p w:rsidR="004D45BD" w:rsidRPr="0065338A" w:rsidRDefault="004D45BD" w:rsidP="0065338A">
      <w:pPr>
        <w:jc w:val="both"/>
        <w:rPr>
          <w:rFonts w:ascii="Segoe UI" w:hAnsi="Segoe UI" w:cs="Segoe UI"/>
          <w:b/>
          <w:bCs/>
          <w:sz w:val="20"/>
          <w:szCs w:val="20"/>
        </w:rPr>
      </w:pPr>
      <w:r w:rsidRPr="0065338A">
        <w:rPr>
          <w:rFonts w:ascii="Segoe UI" w:hAnsi="Segoe UI" w:cs="Segoe UI"/>
          <w:b/>
          <w:bCs/>
          <w:sz w:val="20"/>
          <w:szCs w:val="20"/>
        </w:rPr>
        <w:t>II.</w:t>
      </w:r>
      <w:r w:rsidRPr="0065338A">
        <w:rPr>
          <w:rFonts w:ascii="Segoe UI" w:hAnsi="Segoe UI" w:cs="Segoe UI"/>
          <w:b/>
          <w:bCs/>
          <w:sz w:val="20"/>
          <w:szCs w:val="20"/>
          <w:u w:val="single"/>
        </w:rPr>
        <w:t xml:space="preserve"> Opłaty </w:t>
      </w:r>
      <w:proofErr w:type="spellStart"/>
      <w:r w:rsidRPr="0065338A">
        <w:rPr>
          <w:rFonts w:ascii="Segoe UI" w:hAnsi="Segoe UI" w:cs="Segoe UI"/>
          <w:b/>
          <w:bCs/>
          <w:sz w:val="20"/>
          <w:szCs w:val="20"/>
          <w:u w:val="single"/>
        </w:rPr>
        <w:t>adiacenckie</w:t>
      </w:r>
      <w:proofErr w:type="spellEnd"/>
      <w:r w:rsidRPr="0065338A">
        <w:rPr>
          <w:rFonts w:ascii="Segoe UI" w:hAnsi="Segoe UI" w:cs="Segoe UI"/>
          <w:b/>
          <w:bCs/>
          <w:sz w:val="20"/>
          <w:szCs w:val="20"/>
          <w:u w:val="single"/>
        </w:rPr>
        <w:t xml:space="preserve"> i planistyczne</w:t>
      </w:r>
    </w:p>
    <w:p w:rsidR="004D45BD" w:rsidRPr="0065338A" w:rsidRDefault="004D45BD" w:rsidP="0065338A">
      <w:pPr>
        <w:jc w:val="both"/>
        <w:rPr>
          <w:rFonts w:ascii="Segoe UI" w:hAnsi="Segoe UI" w:cs="Segoe UI"/>
          <w:b/>
          <w:bCs/>
          <w:sz w:val="20"/>
          <w:szCs w:val="20"/>
        </w:rPr>
      </w:pPr>
    </w:p>
    <w:p w:rsidR="004D45BD" w:rsidRPr="0065338A" w:rsidRDefault="004D45BD" w:rsidP="0065338A">
      <w:pPr>
        <w:jc w:val="both"/>
        <w:rPr>
          <w:rFonts w:ascii="Segoe UI" w:hAnsi="Segoe UI" w:cs="Segoe UI"/>
          <w:b/>
          <w:bCs/>
          <w:sz w:val="20"/>
          <w:szCs w:val="20"/>
        </w:rPr>
      </w:pPr>
      <w:r w:rsidRPr="0065338A">
        <w:rPr>
          <w:rFonts w:ascii="Segoe UI" w:hAnsi="Segoe UI" w:cs="Segoe UI"/>
          <w:b/>
          <w:bCs/>
          <w:sz w:val="20"/>
          <w:szCs w:val="20"/>
        </w:rPr>
        <w:t xml:space="preserve"> </w:t>
      </w:r>
      <w:r w:rsidRPr="0065338A">
        <w:rPr>
          <w:rFonts w:ascii="Segoe UI" w:hAnsi="Segoe UI" w:cs="Segoe UI"/>
          <w:bCs/>
          <w:sz w:val="20"/>
          <w:szCs w:val="20"/>
        </w:rPr>
        <w:t xml:space="preserve">- wydano decyzji w sprawie opłaty </w:t>
      </w:r>
      <w:proofErr w:type="spellStart"/>
      <w:r w:rsidRPr="0065338A">
        <w:rPr>
          <w:rFonts w:ascii="Segoe UI" w:hAnsi="Segoe UI" w:cs="Segoe UI"/>
          <w:bCs/>
          <w:sz w:val="20"/>
          <w:szCs w:val="20"/>
        </w:rPr>
        <w:t>adiacenckiej</w:t>
      </w:r>
      <w:proofErr w:type="spellEnd"/>
      <w:r w:rsidRPr="0065338A">
        <w:rPr>
          <w:rFonts w:ascii="Segoe UI" w:hAnsi="Segoe UI" w:cs="Segoe UI"/>
          <w:bCs/>
          <w:sz w:val="20"/>
          <w:szCs w:val="20"/>
        </w:rPr>
        <w:t xml:space="preserve"> –</w:t>
      </w:r>
      <w:r w:rsidRPr="0065338A">
        <w:rPr>
          <w:rFonts w:ascii="Segoe UI" w:hAnsi="Segoe UI" w:cs="Segoe UI"/>
          <w:b/>
          <w:bCs/>
          <w:sz w:val="20"/>
          <w:szCs w:val="20"/>
        </w:rPr>
        <w:t xml:space="preserve"> 2</w:t>
      </w:r>
    </w:p>
    <w:p w:rsidR="004D45BD" w:rsidRPr="0065338A" w:rsidRDefault="004D45BD" w:rsidP="0065338A">
      <w:pPr>
        <w:jc w:val="both"/>
        <w:rPr>
          <w:rFonts w:ascii="Segoe UI" w:hAnsi="Segoe UI" w:cs="Segoe UI"/>
          <w:b/>
          <w:bCs/>
          <w:sz w:val="20"/>
          <w:szCs w:val="20"/>
        </w:rPr>
      </w:pPr>
      <w:r w:rsidRPr="0065338A">
        <w:rPr>
          <w:rFonts w:ascii="Segoe UI" w:hAnsi="Segoe UI" w:cs="Segoe UI"/>
          <w:b/>
          <w:bCs/>
          <w:sz w:val="20"/>
          <w:szCs w:val="20"/>
        </w:rPr>
        <w:t xml:space="preserve"> </w:t>
      </w:r>
      <w:r w:rsidRPr="0065338A">
        <w:rPr>
          <w:rFonts w:ascii="Segoe UI" w:hAnsi="Segoe UI" w:cs="Segoe UI"/>
          <w:bCs/>
          <w:sz w:val="20"/>
          <w:szCs w:val="20"/>
        </w:rPr>
        <w:t>- wydano decyzji w sprawie opłaty planistycznej -</w:t>
      </w:r>
      <w:r w:rsidRPr="0065338A">
        <w:rPr>
          <w:rFonts w:ascii="Segoe UI" w:hAnsi="Segoe UI" w:cs="Segoe UI"/>
          <w:b/>
          <w:bCs/>
          <w:sz w:val="20"/>
          <w:szCs w:val="20"/>
        </w:rPr>
        <w:t xml:space="preserve"> 1</w:t>
      </w:r>
    </w:p>
    <w:p w:rsidR="004D45BD" w:rsidRPr="00292466" w:rsidRDefault="004D45BD" w:rsidP="004D45BD">
      <w:pPr>
        <w:autoSpaceDE w:val="0"/>
        <w:autoSpaceDN w:val="0"/>
        <w:adjustRightInd w:val="0"/>
        <w:jc w:val="both"/>
        <w:rPr>
          <w:rFonts w:ascii="Segoe UI" w:hAnsi="Segoe UI" w:cs="Segoe UI"/>
          <w:sz w:val="20"/>
        </w:rPr>
      </w:pPr>
    </w:p>
    <w:p w:rsidR="003A0C32" w:rsidRDefault="003A0C32" w:rsidP="003A0C32">
      <w:pPr>
        <w:autoSpaceDE w:val="0"/>
        <w:autoSpaceDN w:val="0"/>
        <w:adjustRightInd w:val="0"/>
        <w:spacing w:line="360" w:lineRule="auto"/>
        <w:jc w:val="both"/>
        <w:rPr>
          <w:rFonts w:ascii="Segoe UI" w:hAnsi="Segoe UI" w:cs="Segoe UI"/>
          <w:color w:val="000000"/>
        </w:rPr>
      </w:pPr>
    </w:p>
    <w:tbl>
      <w:tblPr>
        <w:tblW w:w="9781" w:type="dxa"/>
        <w:tblCellMar>
          <w:left w:w="70" w:type="dxa"/>
          <w:right w:w="70" w:type="dxa"/>
        </w:tblCellMar>
        <w:tblLook w:val="04A0" w:firstRow="1" w:lastRow="0" w:firstColumn="1" w:lastColumn="0" w:noHBand="0" w:noVBand="1"/>
      </w:tblPr>
      <w:tblGrid>
        <w:gridCol w:w="660"/>
        <w:gridCol w:w="7420"/>
        <w:gridCol w:w="1701"/>
      </w:tblGrid>
      <w:tr w:rsidR="007E5973" w:rsidRPr="00033D39" w:rsidTr="000238DD">
        <w:trPr>
          <w:trHeight w:val="405"/>
        </w:trPr>
        <w:tc>
          <w:tcPr>
            <w:tcW w:w="660" w:type="dxa"/>
            <w:tcBorders>
              <w:top w:val="nil"/>
              <w:left w:val="nil"/>
              <w:bottom w:val="nil"/>
              <w:right w:val="nil"/>
            </w:tcBorders>
            <w:shd w:val="clear" w:color="auto" w:fill="auto"/>
            <w:noWrap/>
            <w:vAlign w:val="bottom"/>
            <w:hideMark/>
          </w:tcPr>
          <w:p w:rsidR="007E5973" w:rsidRPr="00033D39" w:rsidRDefault="007E5973" w:rsidP="000238DD">
            <w:pPr>
              <w:rPr>
                <w:rFonts w:ascii="Segoe UI" w:hAnsi="Segoe UI" w:cs="Segoe UI"/>
                <w:sz w:val="20"/>
                <w:szCs w:val="20"/>
              </w:rPr>
            </w:pPr>
          </w:p>
        </w:tc>
        <w:tc>
          <w:tcPr>
            <w:tcW w:w="7420" w:type="dxa"/>
            <w:tcBorders>
              <w:top w:val="single" w:sz="8" w:space="0" w:color="auto"/>
              <w:left w:val="single" w:sz="8" w:space="0" w:color="auto"/>
              <w:bottom w:val="nil"/>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 xml:space="preserve">1.    Sprzedano </w:t>
            </w:r>
            <w:r w:rsidRPr="00033D39">
              <w:rPr>
                <w:rFonts w:ascii="Segoe UI" w:hAnsi="Segoe UI" w:cs="Segoe UI"/>
                <w:b/>
                <w:bCs/>
                <w:sz w:val="20"/>
                <w:szCs w:val="20"/>
              </w:rPr>
              <w:t xml:space="preserve">2 </w:t>
            </w:r>
            <w:r w:rsidRPr="00033D39">
              <w:rPr>
                <w:rFonts w:ascii="Segoe UI" w:hAnsi="Segoe UI" w:cs="Segoe UI"/>
                <w:sz w:val="20"/>
                <w:szCs w:val="20"/>
              </w:rPr>
              <w:t>lokale mieszkalne na rzecz najemców.</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p>
        </w:tc>
      </w:tr>
      <w:tr w:rsidR="007E5973" w:rsidRPr="00033D39" w:rsidTr="000238DD">
        <w:trPr>
          <w:trHeight w:val="300"/>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nil"/>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       dochód ze sprzedaży lokali mieszkalnych:</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r w:rsidRPr="00033D39">
              <w:rPr>
                <w:rFonts w:ascii="Segoe UI" w:hAnsi="Segoe UI" w:cs="Segoe UI"/>
                <w:sz w:val="20"/>
                <w:szCs w:val="20"/>
              </w:rPr>
              <w:t>211 890,00 zł</w:t>
            </w:r>
          </w:p>
        </w:tc>
      </w:tr>
      <w:tr w:rsidR="007E5973" w:rsidRPr="00033D39" w:rsidTr="000238DD">
        <w:trPr>
          <w:trHeight w:val="300"/>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nil"/>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(w tym faktyczne wpływy w związku ze sprzedażą ratalną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r w:rsidRPr="00033D39">
              <w:rPr>
                <w:rFonts w:ascii="Segoe UI" w:hAnsi="Segoe UI" w:cs="Segoe UI"/>
                <w:sz w:val="20"/>
                <w:szCs w:val="20"/>
              </w:rPr>
              <w:t>144 018,00 zł</w:t>
            </w:r>
          </w:p>
        </w:tc>
      </w:tr>
      <w:tr w:rsidR="007E5973" w:rsidRPr="00033D39" w:rsidTr="000238DD">
        <w:trPr>
          <w:trHeight w:val="300"/>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nil"/>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 xml:space="preserve">·       udzielona bonifikata przy sprzedaży lokali: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r w:rsidRPr="00033D39">
              <w:rPr>
                <w:rFonts w:ascii="Segoe UI" w:hAnsi="Segoe UI" w:cs="Segoe UI"/>
                <w:sz w:val="20"/>
                <w:szCs w:val="20"/>
              </w:rPr>
              <w:t>90 810,00 zł</w:t>
            </w:r>
          </w:p>
        </w:tc>
      </w:tr>
      <w:tr w:rsidR="007E5973" w:rsidRPr="00033D39" w:rsidTr="000238DD">
        <w:trPr>
          <w:trHeight w:val="315"/>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single" w:sz="8" w:space="0" w:color="auto"/>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      ilość wniosków o wykup lokali które wpłynęły:</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r w:rsidRPr="00033D39">
              <w:rPr>
                <w:rFonts w:ascii="Segoe UI" w:hAnsi="Segoe UI" w:cs="Segoe UI"/>
                <w:sz w:val="20"/>
                <w:szCs w:val="20"/>
              </w:rPr>
              <w:t>5</w:t>
            </w:r>
          </w:p>
        </w:tc>
      </w:tr>
      <w:tr w:rsidR="007E5973" w:rsidRPr="00033D39" w:rsidTr="000238DD">
        <w:trPr>
          <w:trHeight w:val="300"/>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nil"/>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2.    Nie sprzedano lokali użytkowych na rzecz najemców:</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p>
        </w:tc>
      </w:tr>
      <w:tr w:rsidR="007E5973" w:rsidRPr="00033D39" w:rsidTr="000238DD">
        <w:trPr>
          <w:trHeight w:val="315"/>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single" w:sz="8" w:space="0" w:color="auto"/>
              <w:bottom w:val="single" w:sz="8" w:space="0" w:color="auto"/>
              <w:right w:val="nil"/>
            </w:tcBorders>
            <w:shd w:val="clear" w:color="auto" w:fill="auto"/>
            <w:noWrap/>
            <w:vAlign w:val="center"/>
            <w:hideMark/>
          </w:tcPr>
          <w:p w:rsidR="007E5973" w:rsidRPr="00033D39" w:rsidRDefault="007E5973" w:rsidP="000238DD">
            <w:pPr>
              <w:jc w:val="both"/>
              <w:rPr>
                <w:rFonts w:ascii="Segoe UI" w:hAnsi="Segoe UI" w:cs="Segoe UI"/>
                <w:sz w:val="20"/>
                <w:szCs w:val="20"/>
              </w:rPr>
            </w:pPr>
            <w:r w:rsidRPr="00033D39">
              <w:rPr>
                <w:rFonts w:ascii="Segoe UI" w:hAnsi="Segoe UI" w:cs="Segoe UI"/>
                <w:sz w:val="20"/>
                <w:szCs w:val="20"/>
              </w:rPr>
              <w:t>·      ilość wniosków o wykup lokali użytkowych które wpłynęły:</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E5973" w:rsidRPr="00033D39" w:rsidRDefault="007E5973" w:rsidP="000238DD">
            <w:pPr>
              <w:jc w:val="center"/>
              <w:rPr>
                <w:rFonts w:ascii="Segoe UI" w:hAnsi="Segoe UI" w:cs="Segoe UI"/>
                <w:sz w:val="20"/>
                <w:szCs w:val="20"/>
              </w:rPr>
            </w:pPr>
            <w:r w:rsidRPr="00033D39">
              <w:rPr>
                <w:rFonts w:ascii="Segoe UI" w:hAnsi="Segoe UI" w:cs="Segoe UI"/>
                <w:sz w:val="20"/>
                <w:szCs w:val="20"/>
              </w:rPr>
              <w:t>1</w:t>
            </w:r>
          </w:p>
        </w:tc>
      </w:tr>
      <w:tr w:rsidR="007E5973" w:rsidRPr="00033D39" w:rsidTr="000238DD">
        <w:trPr>
          <w:trHeight w:val="405"/>
        </w:trPr>
        <w:tc>
          <w:tcPr>
            <w:tcW w:w="660"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c>
          <w:tcPr>
            <w:tcW w:w="7420" w:type="dxa"/>
            <w:tcBorders>
              <w:top w:val="nil"/>
              <w:left w:val="nil"/>
              <w:bottom w:val="nil"/>
              <w:right w:val="nil"/>
            </w:tcBorders>
            <w:shd w:val="clear" w:color="auto" w:fill="auto"/>
            <w:noWrap/>
            <w:vAlign w:val="center"/>
            <w:hideMark/>
          </w:tcPr>
          <w:p w:rsidR="007E5973" w:rsidRPr="00033D39" w:rsidRDefault="007E5973" w:rsidP="000238DD">
            <w:pPr>
              <w:rPr>
                <w:rFonts w:ascii="Segoe UI" w:hAnsi="Segoe UI" w:cs="Segoe UI"/>
                <w:sz w:val="20"/>
                <w:szCs w:val="20"/>
              </w:rPr>
            </w:pPr>
          </w:p>
        </w:tc>
        <w:tc>
          <w:tcPr>
            <w:tcW w:w="1701" w:type="dxa"/>
            <w:tcBorders>
              <w:top w:val="nil"/>
              <w:left w:val="nil"/>
              <w:bottom w:val="nil"/>
              <w:right w:val="nil"/>
            </w:tcBorders>
            <w:shd w:val="clear" w:color="auto" w:fill="auto"/>
            <w:noWrap/>
            <w:vAlign w:val="bottom"/>
            <w:hideMark/>
          </w:tcPr>
          <w:p w:rsidR="007E5973" w:rsidRPr="00033D39" w:rsidRDefault="007E5973" w:rsidP="000238DD">
            <w:pPr>
              <w:jc w:val="center"/>
              <w:rPr>
                <w:rFonts w:ascii="Segoe UI" w:hAnsi="Segoe UI" w:cs="Segoe UI"/>
                <w:sz w:val="20"/>
                <w:szCs w:val="20"/>
              </w:rPr>
            </w:pPr>
          </w:p>
        </w:tc>
      </w:tr>
    </w:tbl>
    <w:p w:rsidR="00516F8B" w:rsidRDefault="00516F8B" w:rsidP="00516F8B"/>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7E5973" w:rsidRPr="007E5973" w:rsidRDefault="007E5973" w:rsidP="007E5973">
      <w:pPr>
        <w:numPr>
          <w:ilvl w:val="0"/>
          <w:numId w:val="32"/>
        </w:numPr>
        <w:tabs>
          <w:tab w:val="clear" w:pos="720"/>
          <w:tab w:val="num" w:pos="284"/>
        </w:tabs>
        <w:spacing w:line="276" w:lineRule="auto"/>
        <w:ind w:left="567" w:hanging="425"/>
        <w:jc w:val="both"/>
        <w:rPr>
          <w:rFonts w:ascii="Segoe UI" w:hAnsi="Segoe UI" w:cs="Segoe UI"/>
          <w:bCs/>
          <w:sz w:val="20"/>
          <w:szCs w:val="20"/>
        </w:rPr>
      </w:pPr>
      <w:r w:rsidRPr="007E5973">
        <w:rPr>
          <w:rFonts w:ascii="Segoe UI" w:hAnsi="Segoe UI" w:cs="Segoe UI"/>
          <w:bCs/>
          <w:sz w:val="20"/>
          <w:szCs w:val="20"/>
        </w:rPr>
        <w:t>Posiedzenie Komisji ds. Nagród Prezydenta Miasta Koszalina dla nauczycieli – 6 października.</w:t>
      </w:r>
    </w:p>
    <w:p w:rsidR="007E5973" w:rsidRPr="007E5973" w:rsidRDefault="007E5973" w:rsidP="007E5973">
      <w:pPr>
        <w:numPr>
          <w:ilvl w:val="0"/>
          <w:numId w:val="32"/>
        </w:numPr>
        <w:tabs>
          <w:tab w:val="clear" w:pos="720"/>
          <w:tab w:val="num" w:pos="284"/>
        </w:tabs>
        <w:spacing w:line="276" w:lineRule="auto"/>
        <w:ind w:left="567" w:hanging="425"/>
        <w:jc w:val="both"/>
        <w:rPr>
          <w:rFonts w:ascii="Segoe UI" w:hAnsi="Segoe UI" w:cs="Segoe UI"/>
          <w:bCs/>
          <w:sz w:val="20"/>
          <w:szCs w:val="20"/>
        </w:rPr>
      </w:pPr>
      <w:r w:rsidRPr="007E5973">
        <w:rPr>
          <w:rFonts w:ascii="Segoe UI" w:hAnsi="Segoe UI" w:cs="Segoe UI"/>
          <w:bCs/>
          <w:noProof/>
          <w:sz w:val="20"/>
          <w:szCs w:val="20"/>
        </w:rPr>
        <w:t xml:space="preserve">Zorganizowanie uroczystości wręczenia uczniom nagród Prezydenta Miasta Koszalina </w:t>
      </w:r>
      <w:r w:rsidRPr="007E5973">
        <w:rPr>
          <w:rFonts w:ascii="Segoe UI" w:hAnsi="Segoe UI" w:cs="Segoe UI"/>
          <w:sz w:val="20"/>
          <w:szCs w:val="20"/>
        </w:rPr>
        <w:t>za wybitne osiągnięcia w nauce w roku szkolnym 2019/2020</w:t>
      </w:r>
      <w:r w:rsidRPr="007E5973">
        <w:rPr>
          <w:rFonts w:ascii="Segoe UI" w:hAnsi="Segoe UI" w:cs="Segoe UI"/>
          <w:bCs/>
          <w:noProof/>
          <w:sz w:val="20"/>
          <w:szCs w:val="20"/>
        </w:rPr>
        <w:t xml:space="preserve"> w Centrum Kultury 105 w Koszalinie – 18 września.</w:t>
      </w:r>
    </w:p>
    <w:p w:rsidR="007E5973" w:rsidRPr="007E5973" w:rsidRDefault="007E5973" w:rsidP="007E5973">
      <w:pPr>
        <w:numPr>
          <w:ilvl w:val="0"/>
          <w:numId w:val="32"/>
        </w:numPr>
        <w:tabs>
          <w:tab w:val="clear" w:pos="720"/>
          <w:tab w:val="num" w:pos="284"/>
        </w:tabs>
        <w:spacing w:line="276" w:lineRule="auto"/>
        <w:ind w:left="567" w:hanging="425"/>
        <w:jc w:val="both"/>
        <w:rPr>
          <w:rFonts w:ascii="Segoe UI" w:hAnsi="Segoe UI" w:cs="Segoe UI"/>
          <w:bCs/>
          <w:sz w:val="20"/>
          <w:szCs w:val="20"/>
        </w:rPr>
      </w:pPr>
      <w:r w:rsidRPr="007E5973">
        <w:rPr>
          <w:rFonts w:ascii="Segoe UI" w:hAnsi="Segoe UI" w:cs="Segoe UI"/>
          <w:bCs/>
          <w:sz w:val="20"/>
          <w:szCs w:val="20"/>
        </w:rPr>
        <w:t>Zorganizowanie spotkań z dyrektorami przedszkoli, szkół i placówek oświatowych prowadzonych przez Gminę Miasto Koszalin oraz zespoły robocze, dotyczących opracowania standardów wyposażenia jednostek oświatowych w związku z zapobieganiem</w:t>
      </w:r>
      <w:r w:rsidRPr="007E5973">
        <w:rPr>
          <w:rFonts w:ascii="Segoe UI" w:hAnsi="Segoe UI" w:cs="Segoe UI"/>
          <w:sz w:val="20"/>
          <w:szCs w:val="20"/>
        </w:rPr>
        <w:t xml:space="preserve">, przeciwdziałaniem </w:t>
      </w:r>
      <w:r w:rsidRPr="007E5973">
        <w:rPr>
          <w:rFonts w:ascii="Segoe UI" w:hAnsi="Segoe UI" w:cs="Segoe UI"/>
          <w:sz w:val="20"/>
          <w:szCs w:val="20"/>
        </w:rPr>
        <w:br/>
        <w:t>i zwalczaniem COVID-19.</w:t>
      </w:r>
    </w:p>
    <w:p w:rsidR="002815D0" w:rsidRDefault="002815D0" w:rsidP="002815D0">
      <w:pPr>
        <w:jc w:val="both"/>
        <w:rPr>
          <w:rFonts w:ascii="Segoe UI" w:hAnsi="Segoe UI" w:cs="Segoe UI"/>
          <w:bCs/>
          <w:sz w:val="20"/>
          <w:szCs w:val="20"/>
        </w:rPr>
      </w:pP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DF3E9E" w:rsidRPr="00DF3E9E" w:rsidRDefault="00DF3E9E" w:rsidP="00DF3E9E">
      <w:pPr>
        <w:pStyle w:val="NormalnyWeb"/>
        <w:spacing w:before="0" w:beforeAutospacing="0" w:after="225" w:afterAutospacing="0"/>
        <w:jc w:val="both"/>
        <w:rPr>
          <w:rFonts w:ascii="Segoe UI" w:hAnsi="Segoe UI" w:cs="Segoe UI"/>
          <w:color w:val="000000"/>
          <w:sz w:val="20"/>
          <w:szCs w:val="20"/>
        </w:rPr>
      </w:pPr>
      <w:r w:rsidRPr="00DF3E9E">
        <w:rPr>
          <w:rFonts w:ascii="Segoe UI" w:hAnsi="Segoe UI" w:cs="Segoe UI"/>
          <w:sz w:val="20"/>
          <w:szCs w:val="20"/>
        </w:rPr>
        <w:t xml:space="preserve">5 września odbyła się akcja Narodowe Czytanie pod Honorowym Patronatem Pary Prezydenckiej. </w:t>
      </w:r>
      <w:r w:rsidRPr="00DF3E9E">
        <w:rPr>
          <w:rFonts w:ascii="Segoe UI" w:hAnsi="Segoe UI" w:cs="Segoe UI"/>
          <w:color w:val="000000"/>
          <w:sz w:val="20"/>
          <w:szCs w:val="20"/>
        </w:rPr>
        <w:t>Czytanie „Balladyny” Juliusza Słowackiego zainaugurował w Koszalińskiej Bibliotece Publicznej prezydent Piotr Jedliński.</w:t>
      </w:r>
      <w:r w:rsidRPr="00DF3E9E">
        <w:rPr>
          <w:rFonts w:ascii="Segoe UI" w:hAnsi="Segoe UI" w:cs="Segoe UI"/>
          <w:b/>
          <w:color w:val="000000"/>
          <w:sz w:val="20"/>
          <w:szCs w:val="20"/>
        </w:rPr>
        <w:t xml:space="preserve"> </w:t>
      </w:r>
      <w:r w:rsidRPr="00DF3E9E">
        <w:rPr>
          <w:rFonts w:ascii="Segoe UI" w:hAnsi="Segoe UI" w:cs="Segoe UI"/>
          <w:color w:val="000000"/>
          <w:sz w:val="20"/>
          <w:szCs w:val="20"/>
        </w:rPr>
        <w:t>Lekturę uświetnił występ aktorów ze Studia Artystycznego im. Ziembińskich oraz Teatru „Zwierciadło” działających przy CK105 w Koszalinie. O oprawę artystyczną zadbała Ewa Czapik–Kowalewska – pedagog teatralny, reżyserka, animatorka kultury. W wydarzeniu wziął udział także Przemysław Krzyżanowski, zastępca prezydenta miasta.</w:t>
      </w:r>
    </w:p>
    <w:p w:rsidR="00DF3E9E" w:rsidRPr="00DF3E9E" w:rsidRDefault="00DF3E9E" w:rsidP="00DF3E9E">
      <w:pPr>
        <w:jc w:val="both"/>
        <w:rPr>
          <w:rFonts w:ascii="Segoe UI" w:hAnsi="Segoe UI" w:cs="Segoe UI"/>
          <w:b/>
          <w:sz w:val="20"/>
          <w:szCs w:val="20"/>
        </w:rPr>
      </w:pPr>
      <w:r w:rsidRPr="00DF3E9E">
        <w:rPr>
          <w:rFonts w:ascii="Segoe UI" w:hAnsi="Segoe UI" w:cs="Segoe UI"/>
          <w:sz w:val="20"/>
          <w:szCs w:val="20"/>
        </w:rPr>
        <w:lastRenderedPageBreak/>
        <w:t xml:space="preserve">11 września Filharmonia Koszalińska rozpoczęła 65. sezon artystyczny koncertem pt. „Inauguracja – pamięci Krzysztofa Pendereckiego”. Wystąpił znany klarnecista Andrzej Wojciechowski wraz z Orkiestrą Filharmonii Koszalińskiej pod batutą Jakuba </w:t>
      </w:r>
      <w:proofErr w:type="spellStart"/>
      <w:r w:rsidRPr="00DF3E9E">
        <w:rPr>
          <w:rFonts w:ascii="Segoe UI" w:hAnsi="Segoe UI" w:cs="Segoe UI"/>
          <w:sz w:val="20"/>
          <w:szCs w:val="20"/>
        </w:rPr>
        <w:t>Chrenowicza</w:t>
      </w:r>
      <w:proofErr w:type="spellEnd"/>
      <w:r w:rsidRPr="00DF3E9E">
        <w:rPr>
          <w:rFonts w:ascii="Segoe UI" w:hAnsi="Segoe UI" w:cs="Segoe UI"/>
          <w:sz w:val="20"/>
          <w:szCs w:val="20"/>
        </w:rPr>
        <w:t xml:space="preserve"> . W programie znalazły się dzieła Wojciecha Kilara, Ludwiga van </w:t>
      </w:r>
      <w:proofErr w:type="spellStart"/>
      <w:r w:rsidRPr="00DF3E9E">
        <w:rPr>
          <w:rFonts w:ascii="Segoe UI" w:hAnsi="Segoe UI" w:cs="Segoe UI"/>
          <w:sz w:val="20"/>
          <w:szCs w:val="20"/>
        </w:rPr>
        <w:t>Beethowena</w:t>
      </w:r>
      <w:proofErr w:type="spellEnd"/>
      <w:r w:rsidRPr="00DF3E9E">
        <w:rPr>
          <w:rFonts w:ascii="Segoe UI" w:hAnsi="Segoe UI" w:cs="Segoe UI"/>
          <w:sz w:val="20"/>
          <w:szCs w:val="20"/>
        </w:rPr>
        <w:t xml:space="preserve"> oraz Krzysztofa Pendereckiego. W wydarzeniu uczestniczył</w:t>
      </w:r>
      <w:r w:rsidRPr="00DF3E9E">
        <w:rPr>
          <w:rFonts w:ascii="Segoe UI" w:hAnsi="Segoe UI" w:cs="Segoe UI"/>
          <w:b/>
          <w:sz w:val="20"/>
          <w:szCs w:val="20"/>
        </w:rPr>
        <w:t xml:space="preserve"> </w:t>
      </w:r>
      <w:r w:rsidRPr="00DF3E9E">
        <w:rPr>
          <w:rFonts w:ascii="Segoe UI" w:hAnsi="Segoe UI" w:cs="Segoe UI"/>
          <w:color w:val="000000"/>
          <w:sz w:val="20"/>
          <w:szCs w:val="20"/>
        </w:rPr>
        <w:t>Przemysław Krzyżanowski, zastępca prezydenta miasta</w:t>
      </w:r>
      <w:r w:rsidRPr="00DF3E9E">
        <w:rPr>
          <w:rFonts w:ascii="Segoe UI" w:hAnsi="Segoe UI" w:cs="Segoe UI"/>
          <w:sz w:val="20"/>
          <w:szCs w:val="20"/>
        </w:rPr>
        <w:t>.</w:t>
      </w:r>
    </w:p>
    <w:p w:rsidR="00DF3E9E" w:rsidRPr="00DF3E9E" w:rsidRDefault="00DF3E9E" w:rsidP="00DF3E9E">
      <w:pPr>
        <w:jc w:val="both"/>
        <w:rPr>
          <w:rFonts w:ascii="Segoe UI" w:hAnsi="Segoe UI" w:cs="Segoe UI"/>
          <w:b/>
          <w:sz w:val="20"/>
          <w:szCs w:val="20"/>
        </w:rPr>
      </w:pPr>
    </w:p>
    <w:p w:rsidR="00DF3E9E" w:rsidRPr="00DF3E9E" w:rsidRDefault="00DF3E9E" w:rsidP="00DF3E9E">
      <w:pPr>
        <w:pStyle w:val="NormalnyWeb"/>
        <w:spacing w:before="0" w:beforeAutospacing="0" w:after="0" w:afterAutospacing="0"/>
        <w:jc w:val="both"/>
        <w:rPr>
          <w:rFonts w:ascii="Segoe UI" w:hAnsi="Segoe UI" w:cs="Segoe UI"/>
          <w:color w:val="000000"/>
          <w:sz w:val="20"/>
          <w:szCs w:val="20"/>
          <w:shd w:val="clear" w:color="auto" w:fill="FFFFFF"/>
        </w:rPr>
      </w:pPr>
      <w:r w:rsidRPr="00DF3E9E">
        <w:rPr>
          <w:rFonts w:ascii="Segoe UI" w:hAnsi="Segoe UI" w:cs="Segoe UI"/>
          <w:color w:val="000000"/>
          <w:sz w:val="20"/>
          <w:szCs w:val="20"/>
          <w:shd w:val="clear" w:color="auto" w:fill="FFFFFF"/>
        </w:rPr>
        <w:t xml:space="preserve">12 września na Rynku Staromiejskim odbyło się XV Spotkanie Kultur, które było okazją do prezentacji dorobku artystycznego i muzycznego mniejszości narodowych i etnicznych zamieszkujących Pomorze Środkowe. </w:t>
      </w:r>
      <w:r w:rsidRPr="00DF3E9E">
        <w:rPr>
          <w:rFonts w:ascii="Segoe UI" w:hAnsi="Segoe UI" w:cs="Segoe UI"/>
          <w:sz w:val="20"/>
          <w:szCs w:val="20"/>
          <w:shd w:val="clear" w:color="auto" w:fill="FFFFFF"/>
        </w:rPr>
        <w:t>Wystąpił zespół ukraiński HORPYNA, zespół romski ROMANCA, zespół kaszubski FUKUS oraz niemiecki zespół ODER BLASS BAND.</w:t>
      </w:r>
      <w:r w:rsidRPr="00DF3E9E">
        <w:rPr>
          <w:rFonts w:ascii="Segoe UI" w:hAnsi="Segoe UI" w:cs="Segoe UI"/>
          <w:color w:val="000000"/>
          <w:sz w:val="20"/>
          <w:szCs w:val="20"/>
          <w:shd w:val="clear" w:color="auto" w:fill="FFFFFF"/>
        </w:rPr>
        <w:t xml:space="preserve"> Pojawiły się stoiska i stragany m.in. z ukraińskimi ludowymi ubiorami tzw. wyszywankami, kolorowymi koszulami, regionalnymi potrawami oraz stoiska z wyrobami artystycznymi. W wydarzeniu wziął udział</w:t>
      </w:r>
      <w:r w:rsidRPr="00DF3E9E">
        <w:rPr>
          <w:rFonts w:ascii="Segoe UI" w:hAnsi="Segoe UI" w:cs="Segoe UI"/>
          <w:b/>
          <w:color w:val="000000"/>
          <w:sz w:val="20"/>
          <w:szCs w:val="20"/>
          <w:shd w:val="clear" w:color="auto" w:fill="FFFFFF"/>
        </w:rPr>
        <w:t xml:space="preserve"> </w:t>
      </w:r>
      <w:r w:rsidRPr="00DF3E9E">
        <w:rPr>
          <w:rFonts w:ascii="Segoe UI" w:hAnsi="Segoe UI" w:cs="Segoe UI"/>
          <w:color w:val="000000"/>
          <w:sz w:val="20"/>
          <w:szCs w:val="20"/>
        </w:rPr>
        <w:t>Przemysław Krzyżanowski, zastępca prezydenta miasta.</w:t>
      </w:r>
    </w:p>
    <w:p w:rsidR="00DF3E9E" w:rsidRPr="00DF3E9E" w:rsidRDefault="00DF3E9E" w:rsidP="00DF3E9E">
      <w:pPr>
        <w:pStyle w:val="NormalnyWeb"/>
        <w:jc w:val="both"/>
        <w:rPr>
          <w:rFonts w:ascii="Segoe UI" w:hAnsi="Segoe UI" w:cs="Segoe UI"/>
          <w:b/>
          <w:sz w:val="20"/>
          <w:szCs w:val="20"/>
        </w:rPr>
      </w:pPr>
      <w:r w:rsidRPr="00DF3E9E">
        <w:rPr>
          <w:rFonts w:ascii="Segoe UI" w:hAnsi="Segoe UI" w:cs="Segoe UI"/>
          <w:sz w:val="20"/>
          <w:szCs w:val="20"/>
        </w:rPr>
        <w:t xml:space="preserve">12 września w Bałtyckiej Galerii Sztuki w CK105 została otwarta wystawa pt. „Percepcja koła”.  Była </w:t>
      </w:r>
      <w:r w:rsidRPr="00DF3E9E">
        <w:rPr>
          <w:rFonts w:ascii="Segoe UI" w:hAnsi="Segoe UI" w:cs="Segoe UI"/>
          <w:sz w:val="20"/>
          <w:szCs w:val="20"/>
          <w:shd w:val="clear" w:color="auto" w:fill="FFFFFF"/>
        </w:rPr>
        <w:t xml:space="preserve">to kolejna wystawa składająca się z prac </w:t>
      </w:r>
      <w:r w:rsidRPr="00DF3E9E">
        <w:rPr>
          <w:rStyle w:val="Pogrubienie"/>
          <w:rFonts w:ascii="Segoe UI" w:eastAsia="Arial Unicode MS" w:hAnsi="Segoe UI" w:cs="Segoe UI"/>
          <w:b w:val="0"/>
          <w:sz w:val="20"/>
          <w:szCs w:val="20"/>
        </w:rPr>
        <w:t xml:space="preserve">Małgorzaty i Adama </w:t>
      </w:r>
      <w:proofErr w:type="spellStart"/>
      <w:r w:rsidRPr="00DF3E9E">
        <w:rPr>
          <w:rStyle w:val="Pogrubienie"/>
          <w:rFonts w:ascii="Segoe UI" w:eastAsia="Arial Unicode MS" w:hAnsi="Segoe UI" w:cs="Segoe UI"/>
          <w:b w:val="0"/>
          <w:sz w:val="20"/>
          <w:szCs w:val="20"/>
        </w:rPr>
        <w:t>Krużyckich</w:t>
      </w:r>
      <w:proofErr w:type="spellEnd"/>
      <w:r w:rsidRPr="00DF3E9E">
        <w:rPr>
          <w:rStyle w:val="Pogrubienie"/>
          <w:rFonts w:ascii="Segoe UI" w:eastAsia="Arial Unicode MS" w:hAnsi="Segoe UI" w:cs="Segoe UI"/>
          <w:b w:val="0"/>
          <w:sz w:val="20"/>
          <w:szCs w:val="20"/>
        </w:rPr>
        <w:t>, kolekcjonerów</w:t>
      </w:r>
      <w:r w:rsidRPr="00DF3E9E">
        <w:rPr>
          <w:rFonts w:ascii="Segoe UI" w:hAnsi="Segoe UI" w:cs="Segoe UI"/>
          <w:b/>
          <w:sz w:val="20"/>
          <w:szCs w:val="20"/>
          <w:shd w:val="clear" w:color="auto" w:fill="FFFFFF"/>
        </w:rPr>
        <w:t xml:space="preserve"> </w:t>
      </w:r>
      <w:r w:rsidRPr="00DF3E9E">
        <w:rPr>
          <w:rFonts w:ascii="Segoe UI" w:hAnsi="Segoe UI" w:cs="Segoe UI"/>
          <w:sz w:val="20"/>
          <w:szCs w:val="20"/>
          <w:shd w:val="clear" w:color="auto" w:fill="FFFFFF"/>
        </w:rPr>
        <w:t>sztuki oraz zaproszonych przez nich gości. Każdy z artystów musiał popisać się inwencją i niebagatelną pomysłowością. Jedni rozwiązali problem komponując po okręgu, drudzy wpisywali temat w koło, a inni wykorzystali obie metody równocześnie. Dzięki temu wystawa „Percepcja Koła” była bogata nie tylko o rozwiązania formalne, ale też kompozycyjne.</w:t>
      </w:r>
      <w:r w:rsidRPr="00DF3E9E">
        <w:rPr>
          <w:rFonts w:ascii="Segoe UI" w:hAnsi="Segoe UI" w:cs="Segoe UI"/>
          <w:sz w:val="20"/>
          <w:szCs w:val="20"/>
        </w:rPr>
        <w:t xml:space="preserve"> Wystawę otworzył </w:t>
      </w:r>
      <w:r w:rsidRPr="00DF3E9E">
        <w:rPr>
          <w:rFonts w:ascii="Segoe UI" w:hAnsi="Segoe UI" w:cs="Segoe UI"/>
          <w:color w:val="000000"/>
          <w:sz w:val="20"/>
          <w:szCs w:val="20"/>
        </w:rPr>
        <w:t>Przemysław Krzyżanowski, zastępca prezydenta miasta</w:t>
      </w:r>
      <w:r w:rsidRPr="00DF3E9E">
        <w:rPr>
          <w:rFonts w:ascii="Segoe UI" w:hAnsi="Segoe UI" w:cs="Segoe UI"/>
          <w:sz w:val="20"/>
          <w:szCs w:val="20"/>
        </w:rPr>
        <w:t>.</w:t>
      </w:r>
    </w:p>
    <w:p w:rsidR="00DF3E9E" w:rsidRDefault="00DF3E9E" w:rsidP="00DF3E9E">
      <w:pPr>
        <w:pStyle w:val="NormalnyWeb"/>
        <w:spacing w:before="0" w:beforeAutospacing="0" w:after="225" w:afterAutospacing="0"/>
        <w:jc w:val="both"/>
        <w:rPr>
          <w:rFonts w:ascii="Segoe UI" w:hAnsi="Segoe UI" w:cs="Segoe UI"/>
          <w:sz w:val="20"/>
          <w:szCs w:val="20"/>
        </w:rPr>
      </w:pPr>
      <w:r w:rsidRPr="00DF3E9E">
        <w:rPr>
          <w:rFonts w:ascii="Segoe UI" w:hAnsi="Segoe UI" w:cs="Segoe UI"/>
          <w:color w:val="000000"/>
          <w:sz w:val="20"/>
          <w:szCs w:val="20"/>
        </w:rPr>
        <w:t>W dniach 1-5 września po raz 39. odbywał się Koszaliński Festiwal Debiutów Filmowych „Młodzi i Film”. W Konkursie Krótkometrażowych Debiutów Filmowych znalazło się 71 filmów, natomiast w Konkursie Pełnometrażowych Debiutów Fabularnych zmierzyło się dziesięć tytułów. W inauguracji festiwalu uczestniczył prezydent Piotr Jedliński.</w:t>
      </w:r>
      <w:r w:rsidRPr="00DF3E9E">
        <w:rPr>
          <w:rFonts w:ascii="Segoe UI" w:hAnsi="Segoe UI" w:cs="Segoe UI"/>
          <w:b/>
          <w:color w:val="000000"/>
          <w:sz w:val="20"/>
          <w:szCs w:val="20"/>
        </w:rPr>
        <w:t xml:space="preserve"> </w:t>
      </w:r>
      <w:r w:rsidRPr="00DF3E9E">
        <w:rPr>
          <w:rFonts w:ascii="Segoe UI" w:hAnsi="Segoe UI" w:cs="Segoe UI"/>
          <w:sz w:val="20"/>
          <w:szCs w:val="20"/>
        </w:rPr>
        <w:t xml:space="preserve">Jak podkreślali jurorzy, zarówno w konkursie pełnometrażowym, jak i krótkometrażowym wybór było bardzo trudny. Ostatecznie Wielki Jantar 2020 trafił do Bartosza </w:t>
      </w:r>
      <w:proofErr w:type="spellStart"/>
      <w:r w:rsidRPr="00DF3E9E">
        <w:rPr>
          <w:rFonts w:ascii="Segoe UI" w:hAnsi="Segoe UI" w:cs="Segoe UI"/>
          <w:sz w:val="20"/>
          <w:szCs w:val="20"/>
        </w:rPr>
        <w:t>Kruhlika</w:t>
      </w:r>
      <w:proofErr w:type="spellEnd"/>
      <w:r w:rsidRPr="00DF3E9E">
        <w:rPr>
          <w:rFonts w:ascii="Segoe UI" w:hAnsi="Segoe UI" w:cs="Segoe UI"/>
          <w:sz w:val="20"/>
          <w:szCs w:val="20"/>
        </w:rPr>
        <w:t>, reżysera filmu „</w:t>
      </w:r>
      <w:proofErr w:type="spellStart"/>
      <w:r w:rsidRPr="00DF3E9E">
        <w:rPr>
          <w:rFonts w:ascii="Segoe UI" w:hAnsi="Segoe UI" w:cs="Segoe UI"/>
          <w:sz w:val="20"/>
          <w:szCs w:val="20"/>
        </w:rPr>
        <w:t>Supernova</w:t>
      </w:r>
      <w:proofErr w:type="spellEnd"/>
      <w:r w:rsidRPr="00DF3E9E">
        <w:rPr>
          <w:rFonts w:ascii="Segoe UI" w:hAnsi="Segoe UI" w:cs="Segoe UI"/>
          <w:sz w:val="20"/>
          <w:szCs w:val="20"/>
        </w:rPr>
        <w:t xml:space="preserve">”. Młody twórca otrzymał również nagrodę dziennikarzy. Prawdziwy bank nagród jednak rozbił film „25 lat niewinności" w reżyserii Jana Holoubka. Oprócz </w:t>
      </w:r>
      <w:proofErr w:type="spellStart"/>
      <w:r w:rsidRPr="00DF3E9E">
        <w:rPr>
          <w:rFonts w:ascii="Segoe UI" w:hAnsi="Segoe UI" w:cs="Segoe UI"/>
          <w:sz w:val="20"/>
          <w:szCs w:val="20"/>
        </w:rPr>
        <w:t>Jantara</w:t>
      </w:r>
      <w:proofErr w:type="spellEnd"/>
      <w:r w:rsidRPr="00DF3E9E">
        <w:rPr>
          <w:rFonts w:ascii="Segoe UI" w:hAnsi="Segoe UI" w:cs="Segoe UI"/>
          <w:sz w:val="20"/>
          <w:szCs w:val="20"/>
        </w:rPr>
        <w:t xml:space="preserve"> im. Stanisława Różewicza za reżyserię, film został doceniony przez publiczność. Andrzej Gołda otrzymał nagrodę za scenariusz do tego filmu, a Piotr Trojan za główną rolę męską. Aktor wcielił się w rolę Tomasza Komedy. Jury doceniło też zdjęcia do tego obrazu i nagrodziła Jantarem Bartłomieja Kaczmarka. Wśród filmów krótkometrażowych na tegorocznym festiwalu szczególnie wyróżnił się tytuł „Maria nie żyje” w reż. Martyny Majewskiej. Film zdobył nagrodę dziennikarzy oraz </w:t>
      </w:r>
      <w:proofErr w:type="spellStart"/>
      <w:r w:rsidRPr="00DF3E9E">
        <w:rPr>
          <w:rFonts w:ascii="Segoe UI" w:hAnsi="Segoe UI" w:cs="Segoe UI"/>
          <w:sz w:val="20"/>
          <w:szCs w:val="20"/>
        </w:rPr>
        <w:t>Jantara</w:t>
      </w:r>
      <w:proofErr w:type="spellEnd"/>
      <w:r w:rsidRPr="00DF3E9E">
        <w:rPr>
          <w:rFonts w:ascii="Segoe UI" w:hAnsi="Segoe UI" w:cs="Segoe UI"/>
          <w:sz w:val="20"/>
          <w:szCs w:val="20"/>
        </w:rPr>
        <w:t xml:space="preserve"> 2020 </w:t>
      </w:r>
      <w:r w:rsidRPr="00DF3E9E">
        <w:rPr>
          <w:rFonts w:ascii="Segoe UI" w:hAnsi="Segoe UI" w:cs="Segoe UI"/>
          <w:sz w:val="20"/>
          <w:szCs w:val="20"/>
        </w:rPr>
        <w:br/>
        <w:t xml:space="preserve">za krótkometrażowy film fabularny. W zamknięciu festiwalu uczestniczył prezydent Piotr Jedliński oraz </w:t>
      </w:r>
      <w:r w:rsidRPr="00DF3E9E">
        <w:rPr>
          <w:rFonts w:ascii="Segoe UI" w:hAnsi="Segoe UI" w:cs="Segoe UI"/>
          <w:color w:val="000000"/>
          <w:sz w:val="20"/>
          <w:szCs w:val="20"/>
        </w:rPr>
        <w:t>Przemysław Krzyżanowski, zastępca prezydenta miasta</w:t>
      </w:r>
      <w:r w:rsidRPr="00DF3E9E">
        <w:rPr>
          <w:rFonts w:ascii="Segoe UI" w:hAnsi="Segoe UI" w:cs="Segoe UI"/>
          <w:sz w:val="20"/>
          <w:szCs w:val="20"/>
        </w:rPr>
        <w:t>.</w:t>
      </w:r>
    </w:p>
    <w:p w:rsidR="005A5F31" w:rsidRPr="00DF3E9E" w:rsidRDefault="005A5F31" w:rsidP="00DF3E9E">
      <w:pPr>
        <w:pStyle w:val="NormalnyWeb"/>
        <w:spacing w:before="0" w:beforeAutospacing="0" w:after="225" w:afterAutospacing="0"/>
        <w:jc w:val="both"/>
        <w:rPr>
          <w:rFonts w:ascii="Segoe UI" w:hAnsi="Segoe UI" w:cs="Segoe UI"/>
          <w:sz w:val="20"/>
          <w:szCs w:val="20"/>
        </w:rPr>
      </w:pPr>
      <w:r>
        <w:rPr>
          <w:rFonts w:ascii="Segoe UI" w:hAnsi="Segoe UI" w:cs="Segoe UI"/>
          <w:sz w:val="20"/>
          <w:szCs w:val="20"/>
        </w:rPr>
        <w:t xml:space="preserve">17 września, z okazji 81. rocznicy napaści Związku Sowieckiego na Polskę, prezydent Piotr Jedliński złożył wiązankę kwiatów przed Pomnikiem </w:t>
      </w:r>
      <w:r w:rsidR="003D1F08">
        <w:rPr>
          <w:rFonts w:ascii="Segoe UI" w:hAnsi="Segoe UI" w:cs="Segoe UI"/>
          <w:sz w:val="20"/>
          <w:szCs w:val="20"/>
        </w:rPr>
        <w:t>Ofiar Bolszewizmu.</w:t>
      </w:r>
    </w:p>
    <w:p w:rsidR="00DF3E9E" w:rsidRPr="00DF3E9E" w:rsidRDefault="00DF3E9E" w:rsidP="00DF3E9E">
      <w:pPr>
        <w:pStyle w:val="NormalnyWeb"/>
        <w:spacing w:before="0" w:beforeAutospacing="0" w:after="225" w:afterAutospacing="0"/>
        <w:jc w:val="both"/>
        <w:rPr>
          <w:rFonts w:ascii="Segoe UI" w:hAnsi="Segoe UI" w:cs="Segoe UI"/>
          <w:b/>
          <w:sz w:val="20"/>
          <w:szCs w:val="20"/>
          <w:shd w:val="clear" w:color="auto" w:fill="FFFFFF"/>
        </w:rPr>
      </w:pPr>
      <w:r w:rsidRPr="00DF3E9E">
        <w:rPr>
          <w:rFonts w:ascii="Segoe UI" w:hAnsi="Segoe UI" w:cs="Segoe UI"/>
          <w:sz w:val="20"/>
          <w:szCs w:val="20"/>
        </w:rPr>
        <w:t>18 września w Bałtyckim Teatrze Dramatycznym odbył się jubileusz 35-lecia pracy artystycznej Piotra Krótkiego.</w:t>
      </w:r>
      <w:r w:rsidRPr="00DF3E9E">
        <w:rPr>
          <w:rFonts w:ascii="Segoe UI" w:hAnsi="Segoe UI" w:cs="Segoe UI"/>
          <w:b/>
          <w:sz w:val="20"/>
          <w:szCs w:val="20"/>
        </w:rPr>
        <w:t xml:space="preserve"> </w:t>
      </w:r>
      <w:r w:rsidRPr="00DF3E9E">
        <w:rPr>
          <w:rFonts w:ascii="Segoe UI" w:hAnsi="Segoe UI" w:cs="Segoe UI"/>
          <w:sz w:val="20"/>
          <w:szCs w:val="20"/>
        </w:rPr>
        <w:t xml:space="preserve">Aktor wykonał monodram autorstwa Bogusława Schaeffera pt. „Audiencja IV”. </w:t>
      </w:r>
      <w:r w:rsidRPr="00DF3E9E">
        <w:rPr>
          <w:rFonts w:ascii="Segoe UI" w:hAnsi="Segoe UI" w:cs="Segoe UI"/>
          <w:sz w:val="20"/>
          <w:szCs w:val="20"/>
          <w:shd w:val="clear" w:color="auto" w:fill="FFFFFF"/>
        </w:rPr>
        <w:t xml:space="preserve">Wykład dotyczący muzyki współczesnej, połączony z transformacjami aktorskimi to koncert na kilka instrumentów i kilku wykonawców w wykonaniu jednego aktora. Po spektaklu przyszedł czas na krótki benefis. Aktorzy BTD zaśpiewali kilka piosenek, a życzenia artyście złożył </w:t>
      </w:r>
      <w:r w:rsidRPr="00DF3E9E">
        <w:rPr>
          <w:rFonts w:ascii="Segoe UI" w:hAnsi="Segoe UI" w:cs="Segoe UI"/>
          <w:color w:val="000000"/>
          <w:sz w:val="20"/>
          <w:szCs w:val="20"/>
        </w:rPr>
        <w:t>Przemysław Krzyżanowski, zastępca prezydenta miasta</w:t>
      </w:r>
      <w:r w:rsidRPr="00DF3E9E">
        <w:rPr>
          <w:rFonts w:ascii="Segoe UI" w:hAnsi="Segoe UI" w:cs="Segoe UI"/>
          <w:sz w:val="20"/>
          <w:szCs w:val="20"/>
          <w:shd w:val="clear" w:color="auto" w:fill="FFFFFF"/>
        </w:rPr>
        <w:t>.</w:t>
      </w:r>
    </w:p>
    <w:p w:rsidR="00DF3E9E" w:rsidRPr="00DF3E9E" w:rsidRDefault="00DF3E9E" w:rsidP="00DF3E9E">
      <w:pPr>
        <w:pStyle w:val="NormalnyWeb"/>
        <w:spacing w:before="0" w:beforeAutospacing="0" w:after="225" w:afterAutospacing="0"/>
        <w:jc w:val="both"/>
        <w:rPr>
          <w:rFonts w:ascii="Segoe UI" w:hAnsi="Segoe UI" w:cs="Segoe UI"/>
          <w:sz w:val="20"/>
          <w:szCs w:val="20"/>
          <w:shd w:val="clear" w:color="auto" w:fill="FFFFFF"/>
        </w:rPr>
      </w:pPr>
      <w:r w:rsidRPr="00DF3E9E">
        <w:rPr>
          <w:rFonts w:ascii="Segoe UI" w:hAnsi="Segoe UI" w:cs="Segoe UI"/>
          <w:sz w:val="20"/>
          <w:szCs w:val="20"/>
          <w:shd w:val="clear" w:color="auto" w:fill="FFFFFF"/>
        </w:rPr>
        <w:t xml:space="preserve">20 września Bałtycki Teatr Dramatyczny rozpoczął kolejny sezon artystyczny, 2020/21. Na Dużej Scenie widzowie mogli obejrzeć premierę spektaklu „Żeby umarło przede mną” w reżyserii Darii Kopeć, który opowiada historie matek niepełnosprawnych dzieci. Początkowa gra statystyk w budowaniu realizacji mężczyzn i kobiet, przechodzi w prawdopodobieństwo narodzin dziecka, którego zachowanie i wygląd odbiega od wszystkich przyjętych norm. Podczas inauguracji obecny był </w:t>
      </w:r>
      <w:r w:rsidRPr="00DF3E9E">
        <w:rPr>
          <w:rFonts w:ascii="Segoe UI" w:hAnsi="Segoe UI" w:cs="Segoe UI"/>
          <w:color w:val="000000"/>
          <w:sz w:val="20"/>
          <w:szCs w:val="20"/>
        </w:rPr>
        <w:t>Przemysław Krzyżanowski, zastępca prezydenta miasta</w:t>
      </w:r>
      <w:r w:rsidRPr="00DF3E9E">
        <w:rPr>
          <w:rFonts w:ascii="Segoe UI" w:hAnsi="Segoe UI" w:cs="Segoe UI"/>
          <w:sz w:val="20"/>
          <w:szCs w:val="20"/>
          <w:shd w:val="clear" w:color="auto" w:fill="FFFFFF"/>
        </w:rPr>
        <w:t>.</w:t>
      </w:r>
    </w:p>
    <w:p w:rsidR="00DF3E9E" w:rsidRPr="00DF3E9E" w:rsidRDefault="00DF3E9E" w:rsidP="00DF3E9E">
      <w:pPr>
        <w:jc w:val="both"/>
        <w:rPr>
          <w:rFonts w:ascii="Segoe UI" w:hAnsi="Segoe UI" w:cs="Segoe UI"/>
          <w:color w:val="000000"/>
          <w:sz w:val="20"/>
          <w:szCs w:val="20"/>
          <w:shd w:val="clear" w:color="auto" w:fill="FFFFFF"/>
        </w:rPr>
      </w:pPr>
      <w:r w:rsidRPr="00DF3E9E">
        <w:rPr>
          <w:rFonts w:ascii="Segoe UI" w:hAnsi="Segoe UI" w:cs="Segoe UI"/>
          <w:sz w:val="20"/>
          <w:szCs w:val="20"/>
        </w:rPr>
        <w:lastRenderedPageBreak/>
        <w:t>Od 22 do 27 września w Bałtyckim Teatrze Dramatycznym odbywały się 11. Koszalińskie Konfrontacje Młodych „m – teatr 2020”.</w:t>
      </w:r>
      <w:r w:rsidRPr="00DF3E9E">
        <w:rPr>
          <w:rFonts w:ascii="Segoe UI" w:hAnsi="Segoe UI" w:cs="Segoe UI"/>
          <w:b/>
          <w:sz w:val="20"/>
          <w:szCs w:val="20"/>
        </w:rPr>
        <w:t xml:space="preserve"> </w:t>
      </w:r>
      <w:r w:rsidRPr="00DF3E9E">
        <w:rPr>
          <w:rFonts w:ascii="Segoe UI" w:hAnsi="Segoe UI" w:cs="Segoe UI"/>
          <w:color w:val="1A1A1A"/>
          <w:sz w:val="20"/>
          <w:szCs w:val="20"/>
          <w:shd w:val="clear" w:color="auto" w:fill="FFFFFF"/>
        </w:rPr>
        <w:t xml:space="preserve">W tym roku spektakli konkursowych miało być pięć - „Zielony Gil” Lubuskiego Teatru w Zielonej Górze, „Pasztety, do boju!” Nowego Teatru im. Witkacego w Słupsku, „Polskie rymowanki albo ceremonie” Teatru Miejskiego im. Witolda Gombrowicza w Gdyni, „Inteligenci” Teatru Wybrzeże w Gdańsku oraz „Piknik pod Wiszącą Skałą” Teatru Współczesnego w Szczecinie. Niestety, widzowie w części konkursowej zobaczyli cztery przedstawienia – spektakl „Pasztety, do boju!” odwołano, bowiem jedna z aktorek została objęta kwarantanną. </w:t>
      </w:r>
      <w:r w:rsidRPr="00DF3E9E">
        <w:rPr>
          <w:rFonts w:ascii="Segoe UI" w:hAnsi="Segoe UI" w:cs="Segoe UI"/>
          <w:sz w:val="20"/>
          <w:szCs w:val="20"/>
        </w:rPr>
        <w:t xml:space="preserve">Spektakle oceniało trzyosobowe jury: reżyserka filmowa i teatralna Daria Wiktoria Kopiec, krytyk teatralny Adam Karol Drozdowski oraz Zdzisław </w:t>
      </w:r>
      <w:proofErr w:type="spellStart"/>
      <w:r w:rsidRPr="00DF3E9E">
        <w:rPr>
          <w:rFonts w:ascii="Segoe UI" w:hAnsi="Segoe UI" w:cs="Segoe UI"/>
          <w:sz w:val="20"/>
          <w:szCs w:val="20"/>
        </w:rPr>
        <w:t>Derebecki</w:t>
      </w:r>
      <w:proofErr w:type="spellEnd"/>
      <w:r w:rsidRPr="00DF3E9E">
        <w:rPr>
          <w:rFonts w:ascii="Segoe UI" w:hAnsi="Segoe UI" w:cs="Segoe UI"/>
          <w:sz w:val="20"/>
          <w:szCs w:val="20"/>
        </w:rPr>
        <w:t>, dyrektor Bałtyckiego Teatru Dramatycznego. Jednogłośnie jurorzy zdecydowali się nagrodzić spektakl „Piknik pod wiszącą skałą” w reżyserii Miry Mańki z Teatru Współczesnego w Szczecinie. Nagrodę główną ufundował prezydent Koszalina. Jednym z ograniczeń wymuszonych przez reżim sanitarny była rezygnacja z głosowania publiczności. Widzowie nie wybrali ich zdaniem najciekawszego spektaklu, nie wyróżnili też żadnego z aktorów i żadnej z aktorek.</w:t>
      </w:r>
      <w:r w:rsidRPr="00DF3E9E">
        <w:rPr>
          <w:rFonts w:ascii="Segoe UI" w:hAnsi="Segoe UI" w:cs="Segoe UI"/>
          <w:color w:val="000000"/>
          <w:sz w:val="20"/>
          <w:szCs w:val="20"/>
          <w:shd w:val="clear" w:color="auto" w:fill="FFFFFF"/>
        </w:rPr>
        <w:t xml:space="preserve"> W otwarciu, jak i zamknięcia Konfrontacji brał udział prezydent Piotr Jedliński oraz </w:t>
      </w:r>
      <w:r w:rsidRPr="00DF3E9E">
        <w:rPr>
          <w:rFonts w:ascii="Segoe UI" w:hAnsi="Segoe UI" w:cs="Segoe UI"/>
          <w:color w:val="000000"/>
          <w:sz w:val="20"/>
          <w:szCs w:val="20"/>
        </w:rPr>
        <w:t>Przemysław Krzyżanowski, zastępca prezydenta miasta</w:t>
      </w:r>
      <w:r w:rsidRPr="00DF3E9E">
        <w:rPr>
          <w:rFonts w:ascii="Segoe UI" w:hAnsi="Segoe UI" w:cs="Segoe UI"/>
          <w:color w:val="000000"/>
          <w:sz w:val="20"/>
          <w:szCs w:val="20"/>
          <w:shd w:val="clear" w:color="auto" w:fill="FFFFFF"/>
        </w:rPr>
        <w:t>.</w:t>
      </w:r>
    </w:p>
    <w:p w:rsidR="00DF3E9E" w:rsidRPr="00DF3E9E" w:rsidRDefault="00DF3E9E" w:rsidP="00DF3E9E">
      <w:pPr>
        <w:jc w:val="both"/>
        <w:rPr>
          <w:rFonts w:ascii="Segoe UI" w:hAnsi="Segoe UI" w:cs="Segoe UI"/>
          <w:color w:val="000000"/>
          <w:sz w:val="20"/>
          <w:szCs w:val="20"/>
          <w:shd w:val="clear" w:color="auto" w:fill="FFFFFF"/>
        </w:rPr>
      </w:pPr>
    </w:p>
    <w:p w:rsidR="00DF3E9E" w:rsidRDefault="00DF3E9E" w:rsidP="00DF3E9E">
      <w:pPr>
        <w:jc w:val="both"/>
        <w:rPr>
          <w:rFonts w:ascii="Segoe UI" w:hAnsi="Segoe UI" w:cs="Segoe UI"/>
          <w:color w:val="000000"/>
          <w:sz w:val="20"/>
          <w:szCs w:val="20"/>
          <w:shd w:val="clear" w:color="auto" w:fill="FFFFFF"/>
        </w:rPr>
      </w:pPr>
      <w:r w:rsidRPr="00DF3E9E">
        <w:rPr>
          <w:rFonts w:ascii="Segoe UI" w:hAnsi="Segoe UI" w:cs="Segoe UI"/>
          <w:color w:val="000000"/>
          <w:sz w:val="20"/>
          <w:szCs w:val="20"/>
          <w:shd w:val="clear" w:color="auto" w:fill="FFFFFF"/>
        </w:rPr>
        <w:t>25 września w Urzędzie Miejskim w Koszalinie zostały uroczyście wręczone stypendia w zakresie twórczości artystycznej, upowszechniania kultury i opieki nad zabytkami.</w:t>
      </w:r>
      <w:r w:rsidRPr="00DF3E9E">
        <w:rPr>
          <w:rFonts w:ascii="Segoe UI" w:hAnsi="Segoe UI" w:cs="Segoe UI"/>
          <w:b/>
          <w:color w:val="000000"/>
          <w:sz w:val="20"/>
          <w:szCs w:val="20"/>
          <w:shd w:val="clear" w:color="auto" w:fill="FFFFFF"/>
        </w:rPr>
        <w:t xml:space="preserve"> </w:t>
      </w:r>
      <w:r w:rsidRPr="00DF3E9E">
        <w:rPr>
          <w:rFonts w:ascii="Segoe UI" w:hAnsi="Segoe UI" w:cs="Segoe UI"/>
          <w:color w:val="000000"/>
          <w:sz w:val="20"/>
          <w:szCs w:val="20"/>
          <w:shd w:val="clear" w:color="auto" w:fill="FFFFFF"/>
        </w:rPr>
        <w:t xml:space="preserve">Wyróżniony został projekt </w:t>
      </w:r>
      <w:r w:rsidRPr="00DF3E9E">
        <w:rPr>
          <w:rFonts w:ascii="Segoe UI" w:hAnsi="Segoe UI" w:cs="Segoe UI"/>
          <w:bCs/>
          <w:color w:val="000000"/>
          <w:sz w:val="20"/>
          <w:szCs w:val="20"/>
        </w:rPr>
        <w:t>Izabeli Nowak</w:t>
      </w:r>
      <w:r w:rsidRPr="00DF3E9E">
        <w:rPr>
          <w:rFonts w:ascii="Segoe UI" w:hAnsi="Segoe UI" w:cs="Segoe UI"/>
          <w:color w:val="000000"/>
          <w:sz w:val="20"/>
          <w:szCs w:val="20"/>
          <w:shd w:val="clear" w:color="auto" w:fill="FFFFFF"/>
        </w:rPr>
        <w:t xml:space="preserve"> „Napisanie i wydanie publikacji jubileuszowej pt. </w:t>
      </w:r>
      <w:r w:rsidRPr="00DF3E9E">
        <w:rPr>
          <w:rFonts w:ascii="Segoe UI" w:hAnsi="Segoe UI" w:cs="Segoe UI"/>
          <w:i/>
          <w:iCs/>
          <w:color w:val="000000"/>
          <w:sz w:val="20"/>
          <w:szCs w:val="20"/>
        </w:rPr>
        <w:t>Koszalińska tradycja: 50 lat z rozśpiewaną polonią</w:t>
      </w:r>
      <w:r w:rsidRPr="00DF3E9E">
        <w:rPr>
          <w:rFonts w:ascii="Segoe UI" w:hAnsi="Segoe UI" w:cs="Segoe UI"/>
          <w:iCs/>
          <w:color w:val="000000"/>
          <w:sz w:val="20"/>
          <w:szCs w:val="20"/>
        </w:rPr>
        <w:t xml:space="preserve">”, </w:t>
      </w:r>
      <w:r w:rsidRPr="00DF3E9E">
        <w:rPr>
          <w:rFonts w:ascii="Segoe UI" w:hAnsi="Segoe UI" w:cs="Segoe UI"/>
          <w:bCs/>
          <w:color w:val="000000"/>
          <w:sz w:val="20"/>
          <w:szCs w:val="20"/>
        </w:rPr>
        <w:t>Grety Grabowskiej</w:t>
      </w:r>
      <w:r w:rsidRPr="00DF3E9E">
        <w:rPr>
          <w:rFonts w:ascii="Segoe UI" w:hAnsi="Segoe UI" w:cs="Segoe UI"/>
          <w:color w:val="000000"/>
          <w:sz w:val="20"/>
          <w:szCs w:val="20"/>
          <w:shd w:val="clear" w:color="auto" w:fill="FFFFFF"/>
        </w:rPr>
        <w:t xml:space="preserve"> na realizację projektu „Koszalin – </w:t>
      </w:r>
      <w:proofErr w:type="spellStart"/>
      <w:r w:rsidRPr="00DF3E9E">
        <w:rPr>
          <w:rFonts w:ascii="Segoe UI" w:hAnsi="Segoe UI" w:cs="Segoe UI"/>
          <w:color w:val="000000"/>
          <w:sz w:val="20"/>
          <w:szCs w:val="20"/>
          <w:shd w:val="clear" w:color="auto" w:fill="FFFFFF"/>
        </w:rPr>
        <w:t>Koeslin</w:t>
      </w:r>
      <w:proofErr w:type="spellEnd"/>
      <w:r w:rsidRPr="00DF3E9E">
        <w:rPr>
          <w:rFonts w:ascii="Segoe UI" w:hAnsi="Segoe UI" w:cs="Segoe UI"/>
          <w:color w:val="000000"/>
          <w:sz w:val="20"/>
          <w:szCs w:val="20"/>
          <w:shd w:val="clear" w:color="auto" w:fill="FFFFFF"/>
        </w:rPr>
        <w:t xml:space="preserve"> – teraz”, </w:t>
      </w:r>
      <w:r w:rsidRPr="00DF3E9E">
        <w:rPr>
          <w:rFonts w:ascii="Segoe UI" w:hAnsi="Segoe UI" w:cs="Segoe UI"/>
          <w:bCs/>
          <w:color w:val="000000"/>
          <w:sz w:val="20"/>
          <w:szCs w:val="20"/>
        </w:rPr>
        <w:t>Waldemara Jarosza</w:t>
      </w:r>
      <w:r w:rsidRPr="00DF3E9E">
        <w:rPr>
          <w:rFonts w:ascii="Segoe UI" w:hAnsi="Segoe UI" w:cs="Segoe UI"/>
          <w:color w:val="000000"/>
          <w:sz w:val="20"/>
          <w:szCs w:val="20"/>
          <w:shd w:val="clear" w:color="auto" w:fill="FFFFFF"/>
        </w:rPr>
        <w:t xml:space="preserve"> pt. „Znane i nieznane zakątki Koszalina”. Stypendium otrzymali także </w:t>
      </w:r>
      <w:r w:rsidRPr="00DF3E9E">
        <w:rPr>
          <w:rFonts w:ascii="Segoe UI" w:hAnsi="Segoe UI" w:cs="Segoe UI"/>
          <w:bCs/>
          <w:color w:val="000000"/>
          <w:sz w:val="20"/>
          <w:szCs w:val="20"/>
        </w:rPr>
        <w:t xml:space="preserve">Sebastian </w:t>
      </w:r>
      <w:proofErr w:type="spellStart"/>
      <w:r w:rsidRPr="00DF3E9E">
        <w:rPr>
          <w:rFonts w:ascii="Segoe UI" w:hAnsi="Segoe UI" w:cs="Segoe UI"/>
          <w:bCs/>
          <w:color w:val="000000"/>
          <w:sz w:val="20"/>
          <w:szCs w:val="20"/>
        </w:rPr>
        <w:t>Kuchczyński</w:t>
      </w:r>
      <w:proofErr w:type="spellEnd"/>
      <w:r w:rsidRPr="00DF3E9E">
        <w:rPr>
          <w:rFonts w:ascii="Segoe UI" w:hAnsi="Segoe UI" w:cs="Segoe UI"/>
          <w:bCs/>
          <w:color w:val="000000"/>
          <w:sz w:val="20"/>
          <w:szCs w:val="20"/>
        </w:rPr>
        <w:t xml:space="preserve"> </w:t>
      </w:r>
      <w:r w:rsidRPr="00DF3E9E">
        <w:rPr>
          <w:rFonts w:ascii="Segoe UI" w:hAnsi="Segoe UI" w:cs="Segoe UI"/>
          <w:color w:val="000000"/>
          <w:sz w:val="20"/>
          <w:szCs w:val="20"/>
        </w:rPr>
        <w:t>na realizację projektu „</w:t>
      </w:r>
      <w:proofErr w:type="spellStart"/>
      <w:r w:rsidRPr="00DF3E9E">
        <w:rPr>
          <w:rFonts w:ascii="Segoe UI" w:hAnsi="Segoe UI" w:cs="Segoe UI"/>
          <w:color w:val="000000"/>
          <w:sz w:val="20"/>
          <w:szCs w:val="20"/>
        </w:rPr>
        <w:t>Impressions</w:t>
      </w:r>
      <w:proofErr w:type="spellEnd"/>
      <w:r w:rsidRPr="00DF3E9E">
        <w:rPr>
          <w:rFonts w:ascii="Segoe UI" w:hAnsi="Segoe UI" w:cs="Segoe UI"/>
          <w:color w:val="000000"/>
          <w:sz w:val="20"/>
          <w:szCs w:val="20"/>
        </w:rPr>
        <w:t xml:space="preserve"> of Koszalin” oraz </w:t>
      </w:r>
      <w:r w:rsidRPr="00DF3E9E">
        <w:rPr>
          <w:rFonts w:ascii="Segoe UI" w:hAnsi="Segoe UI" w:cs="Segoe UI"/>
          <w:bCs/>
          <w:color w:val="000000"/>
          <w:sz w:val="20"/>
          <w:szCs w:val="20"/>
        </w:rPr>
        <w:t xml:space="preserve">Karolina Tomaszewska </w:t>
      </w:r>
      <w:r w:rsidRPr="00DF3E9E">
        <w:rPr>
          <w:rFonts w:ascii="Segoe UI" w:hAnsi="Segoe UI" w:cs="Segoe UI"/>
          <w:color w:val="000000"/>
          <w:sz w:val="20"/>
          <w:szCs w:val="20"/>
          <w:shd w:val="clear" w:color="auto" w:fill="FFFFFF"/>
        </w:rPr>
        <w:t>na realizacje projektu „</w:t>
      </w:r>
      <w:proofErr w:type="spellStart"/>
      <w:r w:rsidRPr="00DF3E9E">
        <w:rPr>
          <w:rFonts w:ascii="Segoe UI" w:hAnsi="Segoe UI" w:cs="Segoe UI"/>
          <w:color w:val="000000"/>
          <w:sz w:val="20"/>
          <w:szCs w:val="20"/>
          <w:shd w:val="clear" w:color="auto" w:fill="FFFFFF"/>
        </w:rPr>
        <w:t>Warszta.ty</w:t>
      </w:r>
      <w:proofErr w:type="spellEnd"/>
      <w:r w:rsidRPr="00DF3E9E">
        <w:rPr>
          <w:rFonts w:ascii="Segoe UI" w:hAnsi="Segoe UI" w:cs="Segoe UI"/>
          <w:color w:val="000000"/>
          <w:sz w:val="20"/>
          <w:szCs w:val="20"/>
          <w:shd w:val="clear" w:color="auto" w:fill="FFFFFF"/>
        </w:rPr>
        <w:t xml:space="preserve">”. W czasie uroczystości obecny był prezydent Piotr Jedliński i </w:t>
      </w:r>
      <w:r w:rsidRPr="00DF3E9E">
        <w:rPr>
          <w:rFonts w:ascii="Segoe UI" w:hAnsi="Segoe UI" w:cs="Segoe UI"/>
          <w:color w:val="000000"/>
          <w:sz w:val="20"/>
          <w:szCs w:val="20"/>
        </w:rPr>
        <w:t>Przemysław Krzyżanowski, zastępca prezydenta miasta</w:t>
      </w:r>
      <w:r w:rsidRPr="00DF3E9E">
        <w:rPr>
          <w:rFonts w:ascii="Segoe UI" w:hAnsi="Segoe UI" w:cs="Segoe UI"/>
          <w:color w:val="000000"/>
          <w:sz w:val="20"/>
          <w:szCs w:val="20"/>
          <w:shd w:val="clear" w:color="auto" w:fill="FFFFFF"/>
        </w:rPr>
        <w:t>.</w:t>
      </w:r>
    </w:p>
    <w:p w:rsidR="00DF3E9E" w:rsidRDefault="00DF3E9E" w:rsidP="00DF3E9E">
      <w:pPr>
        <w:jc w:val="both"/>
        <w:rPr>
          <w:rFonts w:ascii="Segoe UI" w:hAnsi="Segoe UI" w:cs="Segoe UI"/>
          <w:color w:val="000000"/>
          <w:sz w:val="20"/>
          <w:szCs w:val="20"/>
          <w:shd w:val="clear" w:color="auto" w:fill="FFFFFF"/>
        </w:rPr>
      </w:pPr>
    </w:p>
    <w:p w:rsidR="00DF3E9E" w:rsidRPr="00DF3E9E" w:rsidRDefault="00DF3E9E" w:rsidP="00DF3E9E">
      <w:pPr>
        <w:jc w:val="both"/>
        <w:rPr>
          <w:rFonts w:ascii="Segoe UI" w:hAnsi="Segoe UI" w:cs="Segoe UI"/>
          <w:color w:val="000000"/>
          <w:sz w:val="20"/>
          <w:szCs w:val="20"/>
          <w:shd w:val="clear" w:color="auto" w:fill="FFFFFF"/>
        </w:rPr>
      </w:pPr>
      <w:r w:rsidRPr="00DF3E9E">
        <w:rPr>
          <w:rFonts w:ascii="Segoe UI" w:hAnsi="Segoe UI" w:cs="Segoe UI"/>
          <w:sz w:val="20"/>
          <w:szCs w:val="20"/>
        </w:rPr>
        <w:t xml:space="preserve">2 października w Bałtyckiej Galerii Sztuki w CK105 została otwarta wystawa Tomka Sętowskiego pt. „Apoteoza magii”. </w:t>
      </w:r>
      <w:r w:rsidRPr="00DF3E9E">
        <w:rPr>
          <w:rFonts w:ascii="Segoe UI" w:hAnsi="Segoe UI" w:cs="Segoe UI"/>
          <w:color w:val="000000"/>
          <w:sz w:val="20"/>
          <w:szCs w:val="20"/>
          <w:shd w:val="clear" w:color="auto" w:fill="FFFFFF"/>
        </w:rPr>
        <w:t xml:space="preserve">Artysta kojarzony jest głównie z nurtem surrealizmu i realizmu magicznego. Studiował na kierunku artystycznym w częstochowskiej Wyższej Szkole Pedagogicznej. Od 1991 roku jest członkiem ZPAP. Twierdzi, że jest malarskim samoukiem, któremu edukacja programowa dała tylko podstawy techniczne, a do własnego, niezmiernie charakterystycznego stylu doszedł jednak na drodze własnych poszukiwań. Prace artysty można podziwiać do 31 października. </w:t>
      </w:r>
      <w:r w:rsidRPr="00DF3E9E">
        <w:rPr>
          <w:rFonts w:ascii="Segoe UI" w:hAnsi="Segoe UI" w:cs="Segoe UI"/>
          <w:sz w:val="20"/>
          <w:szCs w:val="20"/>
        </w:rPr>
        <w:t>Wystawę otworzył prezydent Piotr Jedliński.</w:t>
      </w:r>
    </w:p>
    <w:p w:rsidR="008400DD" w:rsidRPr="008400DD" w:rsidRDefault="008400DD" w:rsidP="008400DD">
      <w:pPr>
        <w:jc w:val="both"/>
        <w:rPr>
          <w:rFonts w:ascii="Segoe UI" w:hAnsi="Segoe UI" w:cs="Segoe UI"/>
          <w:sz w:val="20"/>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F60768" w:rsidRPr="005A5F31" w:rsidRDefault="00F60768" w:rsidP="00F60768">
      <w:pPr>
        <w:pStyle w:val="NormalnyWeb"/>
        <w:jc w:val="both"/>
        <w:rPr>
          <w:rFonts w:ascii="Segoe UI" w:hAnsi="Segoe UI" w:cs="Segoe UI"/>
          <w:sz w:val="20"/>
        </w:rPr>
      </w:pPr>
      <w:r w:rsidRPr="00F60768">
        <w:rPr>
          <w:rStyle w:val="Pogrubienie"/>
          <w:rFonts w:ascii="Segoe UI" w:eastAsia="Arial Unicode MS" w:hAnsi="Segoe UI" w:cs="Segoe UI"/>
          <w:b w:val="0"/>
          <w:sz w:val="20"/>
        </w:rPr>
        <w:t>19 września po raz pierwszy w mieście został zorganizowany szosowy wyścig kolarski „Tour de Koszalin 2020”.</w:t>
      </w:r>
      <w:r w:rsidRPr="00F60768">
        <w:rPr>
          <w:rFonts w:ascii="Segoe UI" w:hAnsi="Segoe UI" w:cs="Segoe UI"/>
          <w:b/>
          <w:bCs/>
          <w:sz w:val="20"/>
        </w:rPr>
        <w:t xml:space="preserve"> </w:t>
      </w:r>
      <w:r w:rsidRPr="00F60768">
        <w:rPr>
          <w:rFonts w:ascii="Segoe UI" w:hAnsi="Segoe UI" w:cs="Segoe UI"/>
          <w:sz w:val="20"/>
        </w:rPr>
        <w:t>Wyścig miał na celu popularyzację jazdy na rowerze, kolarstwa i ogólnie pojętego aktywnego spędzania czasu wśród mieszkańców Koszalina i regionu.</w:t>
      </w:r>
      <w:r>
        <w:rPr>
          <w:rFonts w:ascii="Segoe UI" w:hAnsi="Segoe UI" w:cs="Segoe UI"/>
          <w:sz w:val="20"/>
        </w:rPr>
        <w:t xml:space="preserve"> W</w:t>
      </w:r>
      <w:r w:rsidRPr="00F60768">
        <w:rPr>
          <w:rFonts w:ascii="Segoe UI" w:hAnsi="Segoe UI" w:cs="Segoe UI"/>
          <w:sz w:val="20"/>
        </w:rPr>
        <w:t xml:space="preserve"> ramach „Tour de Koszalin” odbyły się </w:t>
      </w:r>
      <w:r>
        <w:rPr>
          <w:rFonts w:ascii="Segoe UI" w:hAnsi="Segoe UI" w:cs="Segoe UI"/>
          <w:sz w:val="20"/>
        </w:rPr>
        <w:t xml:space="preserve">dwa </w:t>
      </w:r>
      <w:r w:rsidRPr="00F60768">
        <w:rPr>
          <w:rFonts w:ascii="Segoe UI" w:hAnsi="Segoe UI" w:cs="Segoe UI"/>
          <w:sz w:val="20"/>
        </w:rPr>
        <w:t>oddzielne wyścigi. Pierwszy na 53 km – „MAXI” (4 pętle) oraz krótszy na dystansie 13 km - „MINI” (1 pętla). W wyścigach udział wzięło 250 zawodników i zawodniczek, którzy przyjechali z całej Polski.</w:t>
      </w:r>
      <w:r>
        <w:rPr>
          <w:rFonts w:ascii="Segoe UI" w:hAnsi="Segoe UI" w:cs="Segoe UI"/>
          <w:sz w:val="20"/>
        </w:rPr>
        <w:t xml:space="preserve"> </w:t>
      </w:r>
      <w:r w:rsidRPr="00F60768">
        <w:rPr>
          <w:rFonts w:ascii="Segoe UI" w:hAnsi="Segoe UI" w:cs="Segoe UI"/>
          <w:sz w:val="20"/>
        </w:rPr>
        <w:t>Trasa wyścigu przebiegała u podnóża Góry Chełmskiej, ze startem i metą przy ul. Rolnej, a następnie ul. Słupską do miejscowości Kłos oraz nawrotem drogą krajową nr 6 w kierunku Koszalina, ul. Gdańską do ul. Rolnej.</w:t>
      </w:r>
      <w:r w:rsidR="005A5F31">
        <w:rPr>
          <w:rFonts w:ascii="Segoe UI" w:hAnsi="Segoe UI" w:cs="Segoe UI"/>
          <w:sz w:val="20"/>
        </w:rPr>
        <w:t xml:space="preserve"> </w:t>
      </w:r>
      <w:r w:rsidR="005A5F31" w:rsidRPr="005A5F31">
        <w:rPr>
          <w:rFonts w:ascii="Segoe UI" w:hAnsi="Segoe UI" w:cs="Segoe UI"/>
          <w:bCs/>
          <w:sz w:val="20"/>
        </w:rPr>
        <w:t>G</w:t>
      </w:r>
      <w:r w:rsidRPr="005A5F31">
        <w:rPr>
          <w:rFonts w:ascii="Segoe UI" w:hAnsi="Segoe UI" w:cs="Segoe UI"/>
          <w:bCs/>
          <w:sz w:val="20"/>
        </w:rPr>
        <w:t xml:space="preserve">łównym organizatorem wyścigu „Tour de Koszalin” był Jarosław </w:t>
      </w:r>
      <w:proofErr w:type="spellStart"/>
      <w:r w:rsidRPr="005A5F31">
        <w:rPr>
          <w:rFonts w:ascii="Segoe UI" w:hAnsi="Segoe UI" w:cs="Segoe UI"/>
          <w:bCs/>
          <w:sz w:val="20"/>
        </w:rPr>
        <w:t>Marycz</w:t>
      </w:r>
      <w:proofErr w:type="spellEnd"/>
      <w:r w:rsidRPr="005A5F31">
        <w:rPr>
          <w:rFonts w:ascii="Segoe UI" w:hAnsi="Segoe UI" w:cs="Segoe UI"/>
          <w:bCs/>
          <w:sz w:val="20"/>
        </w:rPr>
        <w:t>, a</w:t>
      </w:r>
      <w:r w:rsidRPr="00F60768">
        <w:rPr>
          <w:rFonts w:ascii="Segoe UI" w:hAnsi="Segoe UI" w:cs="Segoe UI"/>
          <w:b/>
          <w:bCs/>
          <w:sz w:val="20"/>
        </w:rPr>
        <w:t xml:space="preserve"> </w:t>
      </w:r>
      <w:r w:rsidRPr="00F60768">
        <w:rPr>
          <w:rFonts w:ascii="Segoe UI" w:hAnsi="Segoe UI" w:cs="Segoe UI"/>
          <w:sz w:val="20"/>
        </w:rPr>
        <w:t xml:space="preserve">współorganizatorami” osoby związane z </w:t>
      </w:r>
      <w:proofErr w:type="spellStart"/>
      <w:r w:rsidRPr="00F60768">
        <w:rPr>
          <w:rFonts w:ascii="Segoe UI" w:hAnsi="Segoe UI" w:cs="Segoe UI"/>
          <w:sz w:val="20"/>
        </w:rPr>
        <w:t>CyclingKoszalin</w:t>
      </w:r>
      <w:proofErr w:type="spellEnd"/>
      <w:r w:rsidRPr="00F60768">
        <w:rPr>
          <w:rFonts w:ascii="Segoe UI" w:hAnsi="Segoe UI" w:cs="Segoe UI"/>
          <w:sz w:val="20"/>
        </w:rPr>
        <w:t xml:space="preserve">, Koszalin </w:t>
      </w:r>
      <w:proofErr w:type="spellStart"/>
      <w:r w:rsidRPr="00F60768">
        <w:rPr>
          <w:rFonts w:ascii="Segoe UI" w:hAnsi="Segoe UI" w:cs="Segoe UI"/>
          <w:sz w:val="20"/>
        </w:rPr>
        <w:t>Cycling</w:t>
      </w:r>
      <w:proofErr w:type="spellEnd"/>
      <w:r w:rsidRPr="00F60768">
        <w:rPr>
          <w:rFonts w:ascii="Segoe UI" w:hAnsi="Segoe UI" w:cs="Segoe UI"/>
          <w:sz w:val="20"/>
        </w:rPr>
        <w:t xml:space="preserve"> Club, pedaluje.pl, Koszalińskie Kolarstwo Szosowe, Stowarzyszenie Kolarzy Zawodowych w Polsce oraz Urząd Miejski w Koszalinie.</w:t>
      </w:r>
      <w:r>
        <w:rPr>
          <w:rFonts w:ascii="Segoe UI" w:hAnsi="Segoe UI" w:cs="Segoe UI"/>
          <w:sz w:val="20"/>
        </w:rPr>
        <w:t xml:space="preserve"> Wyścig odbył się </w:t>
      </w:r>
      <w:r w:rsidRPr="005A5F31">
        <w:rPr>
          <w:rStyle w:val="Pogrubienie"/>
          <w:rFonts w:ascii="Segoe UI" w:eastAsia="Arial Unicode MS" w:hAnsi="Segoe UI" w:cs="Segoe UI"/>
          <w:b w:val="0"/>
          <w:sz w:val="20"/>
        </w:rPr>
        <w:t>pod patronatem Prezydenta Koszalina</w:t>
      </w:r>
      <w:r w:rsidR="005A5F31">
        <w:rPr>
          <w:rStyle w:val="Pogrubienie"/>
          <w:rFonts w:ascii="Segoe UI" w:eastAsia="Arial Unicode MS" w:hAnsi="Segoe UI" w:cs="Segoe UI"/>
          <w:b w:val="0"/>
          <w:sz w:val="20"/>
        </w:rPr>
        <w:t>.</w:t>
      </w:r>
    </w:p>
    <w:p w:rsidR="00A3008B" w:rsidRDefault="00A3008B" w:rsidP="00A3008B">
      <w:pPr>
        <w:jc w:val="both"/>
        <w:rPr>
          <w:rFonts w:ascii="Calibri" w:hAnsi="Calibri"/>
        </w:rPr>
      </w:pPr>
    </w:p>
    <w:p w:rsidR="00296FE0" w:rsidRDefault="00296FE0" w:rsidP="00A3008B">
      <w:pPr>
        <w:pStyle w:val="Tekstpodstawowy"/>
        <w:jc w:val="center"/>
        <w:rPr>
          <w:rFonts w:ascii="Segoe UI" w:hAnsi="Segoe UI" w:cs="Segoe UI"/>
          <w:b/>
        </w:rPr>
      </w:pPr>
      <w:proofErr w:type="spellStart"/>
      <w:r>
        <w:rPr>
          <w:rFonts w:ascii="Segoe UI" w:hAnsi="Segoe UI" w:cs="Segoe UI"/>
          <w:b/>
        </w:rPr>
        <w:t>Koronawirus</w:t>
      </w:r>
      <w:proofErr w:type="spellEnd"/>
    </w:p>
    <w:p w:rsidR="00296FE0" w:rsidRDefault="00296FE0" w:rsidP="00A3008B">
      <w:pPr>
        <w:pStyle w:val="Tekstpodstawowy"/>
        <w:jc w:val="center"/>
        <w:rPr>
          <w:rFonts w:ascii="Segoe UI" w:hAnsi="Segoe UI" w:cs="Segoe UI"/>
          <w:b/>
        </w:rPr>
      </w:pPr>
    </w:p>
    <w:p w:rsidR="006C0187" w:rsidRDefault="00F60768" w:rsidP="00690E32">
      <w:pPr>
        <w:pStyle w:val="Akapitzlist"/>
        <w:overflowPunct/>
        <w:autoSpaceDE/>
        <w:autoSpaceDN/>
        <w:adjustRightInd/>
        <w:spacing w:line="259" w:lineRule="auto"/>
        <w:ind w:left="0"/>
        <w:contextualSpacing/>
        <w:jc w:val="both"/>
        <w:rPr>
          <w:rFonts w:ascii="Segoe UI" w:hAnsi="Segoe UI" w:cs="Segoe UI"/>
          <w:sz w:val="20"/>
        </w:rPr>
      </w:pPr>
      <w:r>
        <w:rPr>
          <w:rFonts w:ascii="Segoe UI" w:hAnsi="Segoe UI" w:cs="Segoe UI"/>
          <w:sz w:val="20"/>
        </w:rPr>
        <w:t xml:space="preserve">Od 10 października Koszalin znajduje się w </w:t>
      </w:r>
      <w:proofErr w:type="spellStart"/>
      <w:r>
        <w:rPr>
          <w:rFonts w:ascii="Segoe UI" w:hAnsi="Segoe UI" w:cs="Segoe UI"/>
          <w:sz w:val="20"/>
        </w:rPr>
        <w:t>covidowej</w:t>
      </w:r>
      <w:proofErr w:type="spellEnd"/>
      <w:r>
        <w:rPr>
          <w:rFonts w:ascii="Segoe UI" w:hAnsi="Segoe UI" w:cs="Segoe UI"/>
          <w:sz w:val="20"/>
        </w:rPr>
        <w:t xml:space="preserve"> strefie czerwonej. Oznacza to m.in. </w:t>
      </w:r>
    </w:p>
    <w:p w:rsidR="00F60768" w:rsidRPr="00F60768" w:rsidRDefault="00F60768" w:rsidP="00F60768">
      <w:pPr>
        <w:numPr>
          <w:ilvl w:val="0"/>
          <w:numId w:val="40"/>
        </w:numPr>
        <w:spacing w:after="100" w:afterAutospacing="1"/>
        <w:rPr>
          <w:rFonts w:ascii="Segoe UI" w:hAnsi="Segoe UI" w:cs="Segoe UI"/>
          <w:sz w:val="20"/>
        </w:rPr>
      </w:pPr>
      <w:r w:rsidRPr="00F60768">
        <w:rPr>
          <w:rFonts w:ascii="Segoe UI" w:hAnsi="Segoe UI" w:cs="Segoe UI"/>
          <w:sz w:val="20"/>
        </w:rPr>
        <w:lastRenderedPageBreak/>
        <w:t>Zakaz organizacji targów i kongresów;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Wydarzenia sportowe bez udziału publiczności;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Zakaz organizowania wydarzeń kulturalnych;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Gastronomia (1 os. na 4m2, lokale czynne do 22.00);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Zakaz funkcjonowania wesołych miasteczek i parków rozrywki;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Siłownie (1 os. na 10m2);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Kina (max. 25% publiczności);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Zgromadzenia (max. 150 osób);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Kult religijny (max. 50% powierzchni budynku); </w:t>
      </w:r>
    </w:p>
    <w:p w:rsidR="00F60768" w:rsidRPr="00F60768" w:rsidRDefault="00F60768" w:rsidP="00F60768">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Transport miejski (max. 50% miejsc siedzących lub 30% wszystkich);</w:t>
      </w:r>
    </w:p>
    <w:p w:rsidR="00296FE0" w:rsidRPr="005979ED" w:rsidRDefault="00F60768" w:rsidP="005979ED">
      <w:pPr>
        <w:numPr>
          <w:ilvl w:val="0"/>
          <w:numId w:val="40"/>
        </w:numPr>
        <w:spacing w:before="100" w:beforeAutospacing="1" w:after="100" w:afterAutospacing="1"/>
        <w:rPr>
          <w:rFonts w:ascii="Segoe UI" w:hAnsi="Segoe UI" w:cs="Segoe UI"/>
          <w:sz w:val="20"/>
        </w:rPr>
      </w:pPr>
      <w:r w:rsidRPr="00F60768">
        <w:rPr>
          <w:rFonts w:ascii="Segoe UI" w:hAnsi="Segoe UI" w:cs="Segoe UI"/>
          <w:sz w:val="20"/>
        </w:rPr>
        <w:t xml:space="preserve">Wesela (max. 50 os.). </w:t>
      </w:r>
    </w:p>
    <w:p w:rsidR="00A3008B" w:rsidRDefault="00A3008B" w:rsidP="005979ED">
      <w:pPr>
        <w:pStyle w:val="Tekstpodstawowy"/>
        <w:jc w:val="center"/>
        <w:rPr>
          <w:rFonts w:ascii="Segoe UI" w:hAnsi="Segoe UI" w:cs="Segoe UI"/>
          <w:b/>
        </w:rPr>
      </w:pPr>
      <w:r>
        <w:rPr>
          <w:rFonts w:ascii="Segoe UI" w:hAnsi="Segoe UI" w:cs="Segoe UI"/>
          <w:b/>
        </w:rPr>
        <w:t>Inne</w:t>
      </w:r>
    </w:p>
    <w:p w:rsidR="00292466" w:rsidRPr="006372B7" w:rsidRDefault="00292466" w:rsidP="00292466">
      <w:pPr>
        <w:pStyle w:val="NormalnyWeb"/>
        <w:spacing w:before="0" w:after="0"/>
        <w:jc w:val="both"/>
        <w:rPr>
          <w:rFonts w:ascii="Segoe UI" w:hAnsi="Segoe UI" w:cs="Segoe UI"/>
          <w:sz w:val="20"/>
        </w:rPr>
      </w:pPr>
      <w:r w:rsidRPr="006372B7">
        <w:rPr>
          <w:rFonts w:ascii="Segoe UI" w:hAnsi="Segoe UI" w:cs="Segoe UI"/>
          <w:sz w:val="20"/>
        </w:rPr>
        <w:t>7 października w Filharmonii Koszalińskiej odbyła się 7. uroczysta gala z okazji Koszalińskiego D</w:t>
      </w:r>
      <w:r>
        <w:rPr>
          <w:rFonts w:ascii="Segoe UI" w:hAnsi="Segoe UI" w:cs="Segoe UI"/>
          <w:sz w:val="20"/>
        </w:rPr>
        <w:t xml:space="preserve">nia Organizacji Pozarządowych. </w:t>
      </w:r>
      <w:r w:rsidRPr="006372B7">
        <w:rPr>
          <w:rFonts w:ascii="Segoe UI" w:hAnsi="Segoe UI" w:cs="Segoe UI"/>
          <w:sz w:val="20"/>
        </w:rPr>
        <w:t>Gala jest okazją, by nagrodzić najciekawsze pozarządowe inicjatywy, zrealizowane w roku 2019 oraz ich autorów. Laureatem w kategorii Koszaliński Debiut NGO 2020 została Fundacja Pracownia Pomysłów. Fundacja prowadzi absolutnie wyjątkową działalność – angażuje osoby z niepełnosprawnością do pracy w ramach wolontariatu. Osoby z niepełnosprawnością intelektualną, które postrzegane są jako te, potrzebujące pomocy, same pomagają. Polskie Stowarzyszenie na rzecz Osób z Niepełnosprawnością Intelektualną Koło w Koszalinie otrzymało główną nagrodę w kategorii Koszaliński Honorowy Lider NGO 2020. PSONI prowadzi w mieście m.in. dwa Warsztaty Terapii Zajęciowej, Środowiskowy Dom Samopomocy, czy zespół mieszkań treningowych dla osób z niepełnosprawnością intelektualną. Codziennie pracuje w nich ponad 200 osób. Laureatem w kategorii Koszaliński Lider NGO 2020 został Zachodniopomorski Oddział Okręgowy Polskiego Czerwonego Krzyża Oddział Rejonowy Koszalin.za II Zachodniopomorskie Manewry Rato</w:t>
      </w:r>
      <w:r>
        <w:rPr>
          <w:rFonts w:ascii="Segoe UI" w:hAnsi="Segoe UI" w:cs="Segoe UI"/>
          <w:sz w:val="20"/>
        </w:rPr>
        <w:t>w</w:t>
      </w:r>
      <w:r w:rsidRPr="006372B7">
        <w:rPr>
          <w:rFonts w:ascii="Segoe UI" w:hAnsi="Segoe UI" w:cs="Segoe UI"/>
          <w:sz w:val="20"/>
        </w:rPr>
        <w:t>nictwa Koszalin 2019.Okolicznościowe statuetki wręczał w imieniu Prezydenta Miasta jego zastępca Przemysław Krzyżanowski.</w:t>
      </w:r>
    </w:p>
    <w:p w:rsidR="004D45BD" w:rsidRPr="004D45BD" w:rsidRDefault="004D45BD" w:rsidP="004D45BD">
      <w:pPr>
        <w:jc w:val="both"/>
        <w:rPr>
          <w:rFonts w:ascii="Segoe UI" w:eastAsia="Calibri" w:hAnsi="Segoe UI" w:cs="Segoe UI"/>
          <w:sz w:val="20"/>
          <w:szCs w:val="22"/>
        </w:rPr>
      </w:pPr>
      <w:r w:rsidRPr="004D45BD">
        <w:rPr>
          <w:rFonts w:ascii="Segoe UI" w:hAnsi="Segoe UI" w:cs="Segoe UI"/>
          <w:bCs/>
          <w:sz w:val="20"/>
          <w:szCs w:val="22"/>
        </w:rPr>
        <w:t>29 września ruszyła szósta edycja Konkursu „Firma na Start”</w:t>
      </w:r>
      <w:r w:rsidRPr="004D45BD">
        <w:rPr>
          <w:rFonts w:ascii="Segoe UI" w:hAnsi="Segoe UI" w:cs="Segoe UI"/>
          <w:sz w:val="20"/>
          <w:szCs w:val="22"/>
        </w:rPr>
        <w:t xml:space="preserve">. Konkurs na najlepszy biznesplan jest organizowany od 2015 r. Udział w dotychczasowych edycjach wzięło już ponad 160 uczestników, spośród których wielu z powodzeniem odnajduje się w świecie biznesu. </w:t>
      </w:r>
      <w:r w:rsidRPr="004D45BD">
        <w:rPr>
          <w:rFonts w:ascii="Segoe UI" w:eastAsia="Calibri" w:hAnsi="Segoe UI" w:cs="Segoe UI"/>
          <w:sz w:val="20"/>
          <w:szCs w:val="22"/>
        </w:rPr>
        <w:t>Celem Konkursu jest zachęcenie młodych ludzi do pozostania w Koszalinie, wiązania kariery zawodowej z naszym miastem oraz do zakładania własnych firm. Pokazanie, że koszalinianie swoją aktywność zawodową mogą łączyć ze Koszalinem – że tutaj również można odnieść biznesowy sukces.</w:t>
      </w:r>
    </w:p>
    <w:p w:rsidR="004D45BD" w:rsidRPr="004D45BD" w:rsidRDefault="004D45BD" w:rsidP="004D45BD">
      <w:pPr>
        <w:jc w:val="both"/>
        <w:rPr>
          <w:rFonts w:ascii="Segoe UI" w:hAnsi="Segoe UI" w:cs="Segoe UI"/>
          <w:sz w:val="20"/>
          <w:szCs w:val="22"/>
        </w:rPr>
      </w:pPr>
      <w:r w:rsidRPr="004D45BD">
        <w:rPr>
          <w:rFonts w:ascii="Segoe UI" w:hAnsi="Segoe UI" w:cs="Segoe UI"/>
          <w:sz w:val="20"/>
          <w:szCs w:val="22"/>
        </w:rPr>
        <w:t xml:space="preserve">Tegoroczna edycja Konkursu przeprowadzona będzie od </w:t>
      </w:r>
      <w:r w:rsidRPr="004D45BD">
        <w:rPr>
          <w:rFonts w:ascii="Segoe UI" w:hAnsi="Segoe UI" w:cs="Segoe UI"/>
          <w:bCs/>
          <w:sz w:val="20"/>
          <w:szCs w:val="22"/>
        </w:rPr>
        <w:t xml:space="preserve">29 września do 15 grudnia 2020 r. </w:t>
      </w:r>
      <w:r w:rsidRPr="004D45BD">
        <w:rPr>
          <w:rFonts w:ascii="Segoe UI" w:hAnsi="Segoe UI" w:cs="Segoe UI"/>
          <w:sz w:val="20"/>
          <w:szCs w:val="22"/>
        </w:rPr>
        <w:t xml:space="preserve"> i przebiegać będzie na podobnych zasadach co poprzednie edycje. </w:t>
      </w:r>
    </w:p>
    <w:p w:rsidR="004D45BD" w:rsidRPr="004D45BD" w:rsidRDefault="004D45BD" w:rsidP="004D45BD">
      <w:pPr>
        <w:jc w:val="both"/>
        <w:rPr>
          <w:rFonts w:ascii="Segoe UI" w:hAnsi="Segoe UI" w:cs="Segoe UI"/>
          <w:sz w:val="20"/>
          <w:szCs w:val="22"/>
        </w:rPr>
      </w:pPr>
      <w:r w:rsidRPr="004D45BD">
        <w:rPr>
          <w:rFonts w:ascii="Segoe UI" w:hAnsi="Segoe UI" w:cs="Segoe UI"/>
          <w:sz w:val="20"/>
          <w:szCs w:val="22"/>
        </w:rPr>
        <w:t xml:space="preserve">W celu zachowania bezpieczeństwa i zminimalizowania uzależnienia realizacji Konkursu od ewentualnego zaostrzenia ograniczeń wynikających z COVID -19 wprowadzone zostały następujące zmiany: </w:t>
      </w:r>
    </w:p>
    <w:p w:rsidR="004D45BD" w:rsidRPr="004D45BD" w:rsidRDefault="004D45BD" w:rsidP="004D45BD">
      <w:pPr>
        <w:pStyle w:val="Akapitzlist"/>
        <w:widowControl w:val="0"/>
        <w:numPr>
          <w:ilvl w:val="0"/>
          <w:numId w:val="38"/>
        </w:numPr>
        <w:suppressAutoHyphens/>
        <w:overflowPunct/>
        <w:autoSpaceDE/>
        <w:autoSpaceDN/>
        <w:adjustRightInd/>
        <w:contextualSpacing/>
        <w:jc w:val="both"/>
        <w:rPr>
          <w:rFonts w:ascii="Segoe UI" w:hAnsi="Segoe UI" w:cs="Segoe UI"/>
          <w:sz w:val="20"/>
          <w:szCs w:val="22"/>
        </w:rPr>
      </w:pPr>
      <w:r w:rsidRPr="004D45BD">
        <w:rPr>
          <w:rFonts w:ascii="Segoe UI" w:hAnsi="Segoe UI" w:cs="Segoe UI"/>
          <w:sz w:val="20"/>
          <w:szCs w:val="22"/>
        </w:rPr>
        <w:t>zgłoszenia udziału w Konkursie odbywać się będą  wyłącznie drogą elektroniczną, a nie jak dotychczas papierowo i elektronicznie;</w:t>
      </w:r>
    </w:p>
    <w:p w:rsidR="004D45BD" w:rsidRPr="005A5F31" w:rsidRDefault="004D45BD" w:rsidP="004D45BD">
      <w:pPr>
        <w:pStyle w:val="Akapitzlist"/>
        <w:widowControl w:val="0"/>
        <w:numPr>
          <w:ilvl w:val="0"/>
          <w:numId w:val="38"/>
        </w:numPr>
        <w:suppressAutoHyphens/>
        <w:overflowPunct/>
        <w:autoSpaceDE/>
        <w:autoSpaceDN/>
        <w:adjustRightInd/>
        <w:contextualSpacing/>
        <w:jc w:val="both"/>
        <w:rPr>
          <w:rFonts w:ascii="Segoe UI" w:hAnsi="Segoe UI" w:cs="Segoe UI"/>
          <w:sz w:val="20"/>
          <w:szCs w:val="22"/>
        </w:rPr>
      </w:pPr>
      <w:r w:rsidRPr="004D45BD">
        <w:rPr>
          <w:rFonts w:ascii="Segoe UI" w:hAnsi="Segoe UI" w:cs="Segoe UI"/>
          <w:sz w:val="20"/>
          <w:szCs w:val="22"/>
        </w:rPr>
        <w:t>przewidziana została również możliwość szkoleń on-line zamiast stacjonarnych - jeżeli zajdzie taka konieczność.</w:t>
      </w:r>
    </w:p>
    <w:p w:rsidR="004D45BD" w:rsidRPr="004D45BD" w:rsidRDefault="004D45BD" w:rsidP="004D45BD">
      <w:pPr>
        <w:jc w:val="both"/>
        <w:rPr>
          <w:rFonts w:ascii="Segoe UI" w:hAnsi="Segoe UI" w:cs="Segoe UI"/>
          <w:sz w:val="20"/>
          <w:szCs w:val="22"/>
        </w:rPr>
      </w:pPr>
      <w:r w:rsidRPr="004D45BD">
        <w:rPr>
          <w:rFonts w:ascii="Segoe UI" w:hAnsi="Segoe UI" w:cs="Segoe UI"/>
          <w:bCs/>
          <w:sz w:val="20"/>
          <w:szCs w:val="22"/>
        </w:rPr>
        <w:t xml:space="preserve">Głównym założeniem konkursu jest </w:t>
      </w:r>
      <w:r w:rsidRPr="004D45BD">
        <w:rPr>
          <w:rFonts w:ascii="Segoe UI" w:hAnsi="Segoe UI" w:cs="Segoe UI"/>
          <w:sz w:val="20"/>
          <w:szCs w:val="22"/>
        </w:rPr>
        <w:t>wybór najlepszego biznesplanu w dwóch kategoriach:</w:t>
      </w:r>
    </w:p>
    <w:p w:rsidR="004D45BD" w:rsidRPr="004D45BD" w:rsidRDefault="004D45BD" w:rsidP="004D45BD">
      <w:pPr>
        <w:pStyle w:val="Akapitzlist"/>
        <w:widowControl w:val="0"/>
        <w:numPr>
          <w:ilvl w:val="0"/>
          <w:numId w:val="39"/>
        </w:numPr>
        <w:suppressAutoHyphens/>
        <w:overflowPunct/>
        <w:autoSpaceDE/>
        <w:autoSpaceDN/>
        <w:adjustRightInd/>
        <w:contextualSpacing/>
        <w:jc w:val="both"/>
        <w:rPr>
          <w:rFonts w:ascii="Segoe UI" w:hAnsi="Segoe UI" w:cs="Segoe UI"/>
          <w:sz w:val="20"/>
          <w:szCs w:val="22"/>
        </w:rPr>
      </w:pPr>
      <w:r w:rsidRPr="004D45BD">
        <w:rPr>
          <w:rFonts w:ascii="Segoe UI" w:hAnsi="Segoe UI" w:cs="Segoe UI"/>
          <w:sz w:val="20"/>
          <w:szCs w:val="22"/>
        </w:rPr>
        <w:t xml:space="preserve">osoby  fizyczne w wieku  18  - 35 lat - studenci, absolwenci lub inne osoby chcące założyć własną firmę (nie tylko dla mieszkańców Koszalina); </w:t>
      </w:r>
    </w:p>
    <w:p w:rsidR="004D45BD" w:rsidRPr="004D45BD" w:rsidRDefault="004D45BD" w:rsidP="004D45BD">
      <w:pPr>
        <w:pStyle w:val="Akapitzlist"/>
        <w:widowControl w:val="0"/>
        <w:numPr>
          <w:ilvl w:val="0"/>
          <w:numId w:val="39"/>
        </w:numPr>
        <w:suppressAutoHyphens/>
        <w:overflowPunct/>
        <w:autoSpaceDE/>
        <w:autoSpaceDN/>
        <w:adjustRightInd/>
        <w:contextualSpacing/>
        <w:jc w:val="both"/>
        <w:rPr>
          <w:rFonts w:ascii="Segoe UI" w:hAnsi="Segoe UI" w:cs="Segoe UI"/>
          <w:sz w:val="20"/>
          <w:szCs w:val="22"/>
        </w:rPr>
      </w:pPr>
      <w:r w:rsidRPr="004D45BD">
        <w:rPr>
          <w:rFonts w:ascii="Segoe UI" w:hAnsi="Segoe UI" w:cs="Segoe UI"/>
          <w:sz w:val="20"/>
          <w:szCs w:val="22"/>
        </w:rPr>
        <w:t>uczniowie koszalińskich szkół ponadpodstawowych.</w:t>
      </w:r>
    </w:p>
    <w:p w:rsidR="004D45BD" w:rsidRPr="004D45BD" w:rsidRDefault="004D45BD" w:rsidP="004D45BD">
      <w:pPr>
        <w:pStyle w:val="Tretekstu"/>
        <w:tabs>
          <w:tab w:val="left" w:pos="978"/>
        </w:tabs>
        <w:spacing w:after="0" w:line="240" w:lineRule="auto"/>
        <w:jc w:val="both"/>
        <w:rPr>
          <w:rFonts w:ascii="Segoe UI" w:hAnsi="Segoe UI" w:cs="Segoe UI"/>
          <w:sz w:val="20"/>
          <w:szCs w:val="22"/>
        </w:rPr>
      </w:pPr>
      <w:r w:rsidRPr="004D45BD">
        <w:rPr>
          <w:rStyle w:val="Mocnowyrniony"/>
          <w:rFonts w:ascii="Segoe UI" w:hAnsi="Segoe UI" w:cs="Segoe UI"/>
          <w:b w:val="0"/>
          <w:color w:val="000000"/>
          <w:sz w:val="20"/>
          <w:szCs w:val="22"/>
        </w:rPr>
        <w:t xml:space="preserve">Zadaniem uczestnika Konkursu jest opracowanie  biznesplanu dotyczącego własnego pomysłu na działalność gospodarczą w Koszalinie, prezentującego rozwój przedsiębiorstwa - od podstaw i zawierającego prognozę jego działalności. </w:t>
      </w:r>
      <w:r w:rsidR="005A5F31">
        <w:rPr>
          <w:rFonts w:ascii="Segoe UI" w:hAnsi="Segoe UI" w:cs="Segoe UI"/>
          <w:sz w:val="20"/>
          <w:szCs w:val="22"/>
        </w:rPr>
        <w:t xml:space="preserve"> </w:t>
      </w:r>
      <w:r w:rsidRPr="004D45BD">
        <w:rPr>
          <w:rStyle w:val="Mocnowyrniony"/>
          <w:rFonts w:ascii="Segoe UI" w:hAnsi="Segoe UI" w:cs="Segoe UI"/>
          <w:b w:val="0"/>
          <w:color w:val="000000"/>
          <w:sz w:val="20"/>
          <w:szCs w:val="22"/>
        </w:rPr>
        <w:t>Zwycięzcami Konkursu zostają uczestnicy, którzy przedstawią najciekawszy, możliwy do realizacji biznesplan konkretnego przedsięwzięcia.</w:t>
      </w:r>
    </w:p>
    <w:p w:rsidR="00292466" w:rsidRPr="003D1F08" w:rsidRDefault="00292466" w:rsidP="00A3008B">
      <w:pPr>
        <w:jc w:val="both"/>
        <w:rPr>
          <w:rFonts w:ascii="Segoe UI" w:hAnsi="Segoe UI" w:cs="Segoe UI"/>
          <w:sz w:val="16"/>
        </w:rPr>
      </w:pPr>
    </w:p>
    <w:p w:rsidR="005A5F31" w:rsidRPr="003D1F08" w:rsidRDefault="005A5F31" w:rsidP="003D1F08">
      <w:pPr>
        <w:jc w:val="both"/>
        <w:rPr>
          <w:rFonts w:ascii="Segoe UI" w:hAnsi="Segoe UI" w:cs="Segoe UI"/>
          <w:sz w:val="20"/>
        </w:rPr>
      </w:pPr>
      <w:r w:rsidRPr="003D1F08">
        <w:rPr>
          <w:rFonts w:ascii="Segoe UI" w:hAnsi="Segoe UI" w:cs="Segoe UI"/>
          <w:sz w:val="20"/>
        </w:rPr>
        <w:t>W tegorocznej edycji Koszalińskiego Budżetu Obywatelskiego mieszkańcy złożyli 78 projektów</w:t>
      </w:r>
      <w:r w:rsidR="003D1F08" w:rsidRPr="003D1F08">
        <w:rPr>
          <w:rFonts w:ascii="Segoe UI" w:hAnsi="Segoe UI" w:cs="Segoe UI"/>
          <w:sz w:val="20"/>
        </w:rPr>
        <w:t>,</w:t>
      </w:r>
      <w:r w:rsidRPr="003D1F08">
        <w:rPr>
          <w:rFonts w:ascii="Segoe UI" w:hAnsi="Segoe UI" w:cs="Segoe UI"/>
          <w:sz w:val="20"/>
        </w:rPr>
        <w:t xml:space="preserve"> z czego 34 to projekty </w:t>
      </w:r>
      <w:proofErr w:type="spellStart"/>
      <w:r w:rsidRPr="003D1F08">
        <w:rPr>
          <w:rFonts w:ascii="Segoe UI" w:hAnsi="Segoe UI" w:cs="Segoe UI"/>
          <w:sz w:val="20"/>
        </w:rPr>
        <w:t>ogólnomiejskie</w:t>
      </w:r>
      <w:proofErr w:type="spellEnd"/>
      <w:r w:rsidRPr="003D1F08">
        <w:rPr>
          <w:rFonts w:ascii="Segoe UI" w:hAnsi="Segoe UI" w:cs="Segoe UI"/>
          <w:sz w:val="20"/>
        </w:rPr>
        <w:t>, a 44 to projekty osiedlowe. Ze względu na stan epidemii w kraju, zrezygnowa</w:t>
      </w:r>
      <w:r w:rsidR="003D1F08" w:rsidRPr="003D1F08">
        <w:rPr>
          <w:rFonts w:ascii="Segoe UI" w:hAnsi="Segoe UI" w:cs="Segoe UI"/>
          <w:sz w:val="20"/>
        </w:rPr>
        <w:t>no</w:t>
      </w:r>
      <w:r w:rsidRPr="003D1F08">
        <w:rPr>
          <w:rFonts w:ascii="Segoe UI" w:hAnsi="Segoe UI" w:cs="Segoe UI"/>
          <w:sz w:val="20"/>
        </w:rPr>
        <w:t xml:space="preserve"> ze spotkań wyborczych w osiedlach</w:t>
      </w:r>
      <w:r w:rsidR="003D1F08" w:rsidRPr="003D1F08">
        <w:rPr>
          <w:rFonts w:ascii="Segoe UI" w:hAnsi="Segoe UI" w:cs="Segoe UI"/>
          <w:sz w:val="20"/>
        </w:rPr>
        <w:t>, dlatego zapro</w:t>
      </w:r>
      <w:r w:rsidRPr="003D1F08">
        <w:rPr>
          <w:rFonts w:ascii="Segoe UI" w:hAnsi="Segoe UI" w:cs="Segoe UI"/>
          <w:sz w:val="20"/>
        </w:rPr>
        <w:t>sz</w:t>
      </w:r>
      <w:r w:rsidR="003D1F08" w:rsidRPr="003D1F08">
        <w:rPr>
          <w:rFonts w:ascii="Segoe UI" w:hAnsi="Segoe UI" w:cs="Segoe UI"/>
          <w:sz w:val="20"/>
        </w:rPr>
        <w:t>ono</w:t>
      </w:r>
      <w:r w:rsidRPr="003D1F08">
        <w:rPr>
          <w:rFonts w:ascii="Segoe UI" w:hAnsi="Segoe UI" w:cs="Segoe UI"/>
          <w:sz w:val="20"/>
        </w:rPr>
        <w:t xml:space="preserve"> mieszkańców Koszalina do głosowania elektronicznego które </w:t>
      </w:r>
      <w:r w:rsidR="003D1F08" w:rsidRPr="003D1F08">
        <w:rPr>
          <w:rFonts w:ascii="Segoe UI" w:hAnsi="Segoe UI" w:cs="Segoe UI"/>
          <w:sz w:val="20"/>
        </w:rPr>
        <w:t>trwa</w:t>
      </w:r>
      <w:r w:rsidRPr="003D1F08">
        <w:rPr>
          <w:rFonts w:ascii="Segoe UI" w:hAnsi="Segoe UI" w:cs="Segoe UI"/>
          <w:sz w:val="20"/>
        </w:rPr>
        <w:t xml:space="preserve"> od 21 września do 12 października br.</w:t>
      </w:r>
      <w:r w:rsidR="003D1F08" w:rsidRPr="003D1F08">
        <w:rPr>
          <w:rFonts w:ascii="Segoe UI" w:hAnsi="Segoe UI" w:cs="Segoe UI"/>
          <w:sz w:val="20"/>
        </w:rPr>
        <w:t xml:space="preserve"> </w:t>
      </w:r>
      <w:r w:rsidRPr="003D1F08">
        <w:rPr>
          <w:rFonts w:ascii="Segoe UI" w:hAnsi="Segoe UI" w:cs="Segoe UI"/>
          <w:sz w:val="20"/>
        </w:rPr>
        <w:t xml:space="preserve">Każde z osiedli w ramach KBO 2020 ma 114.000 złotych. </w:t>
      </w:r>
      <w:r w:rsidRPr="003D1F08">
        <w:rPr>
          <w:rFonts w:ascii="Segoe UI" w:hAnsi="Segoe UI" w:cs="Segoe UI"/>
          <w:color w:val="000000"/>
          <w:sz w:val="20"/>
        </w:rPr>
        <w:t xml:space="preserve">Na projekty </w:t>
      </w:r>
      <w:proofErr w:type="spellStart"/>
      <w:r w:rsidRPr="003D1F08">
        <w:rPr>
          <w:rFonts w:ascii="Segoe UI" w:hAnsi="Segoe UI" w:cs="Segoe UI"/>
          <w:color w:val="000000"/>
          <w:sz w:val="20"/>
        </w:rPr>
        <w:t>ogólnomiejskie</w:t>
      </w:r>
      <w:proofErr w:type="spellEnd"/>
      <w:r w:rsidRPr="003D1F08">
        <w:rPr>
          <w:rFonts w:ascii="Segoe UI" w:hAnsi="Segoe UI" w:cs="Segoe UI"/>
          <w:color w:val="000000"/>
          <w:sz w:val="20"/>
        </w:rPr>
        <w:t xml:space="preserve"> w KBO 2020 przeznaczono </w:t>
      </w:r>
      <w:r w:rsidRPr="003D1F08">
        <w:rPr>
          <w:rStyle w:val="object"/>
          <w:rFonts w:ascii="Segoe UI" w:eastAsia="Arial Unicode MS" w:hAnsi="Segoe UI" w:cs="Segoe UI"/>
          <w:color w:val="000000"/>
          <w:sz w:val="20"/>
        </w:rPr>
        <w:t>1.000.000,00</w:t>
      </w:r>
      <w:r w:rsidRPr="003D1F08">
        <w:rPr>
          <w:rFonts w:ascii="Segoe UI" w:hAnsi="Segoe UI" w:cs="Segoe UI"/>
          <w:color w:val="000000"/>
          <w:sz w:val="20"/>
        </w:rPr>
        <w:t xml:space="preserve"> złotych.</w:t>
      </w:r>
      <w:r w:rsidRPr="003D1F08">
        <w:rPr>
          <w:rFonts w:ascii="Segoe UI" w:hAnsi="Segoe UI" w:cs="Segoe UI"/>
          <w:sz w:val="20"/>
        </w:rPr>
        <w:t xml:space="preserve"> </w:t>
      </w:r>
    </w:p>
    <w:p w:rsidR="005A5F31" w:rsidRDefault="005A5F31" w:rsidP="00A3008B">
      <w:pPr>
        <w:jc w:val="both"/>
        <w:rPr>
          <w:rFonts w:ascii="Segoe UI" w:hAnsi="Segoe UI" w:cs="Segoe UI"/>
          <w:sz w:val="20"/>
        </w:rPr>
      </w:pPr>
    </w:p>
    <w:p w:rsidR="00292466" w:rsidRDefault="00292466" w:rsidP="00A3008B">
      <w:pPr>
        <w:jc w:val="both"/>
        <w:rPr>
          <w:rFonts w:ascii="Segoe UI" w:hAnsi="Segoe UI" w:cs="Segoe UI"/>
          <w:sz w:val="20"/>
        </w:rPr>
      </w:pPr>
    </w:p>
    <w:p w:rsidR="006C0187" w:rsidRDefault="00292466" w:rsidP="00A3008B">
      <w:pPr>
        <w:jc w:val="both"/>
        <w:rPr>
          <w:rFonts w:ascii="Segoe UI" w:hAnsi="Segoe UI" w:cs="Segoe UI"/>
          <w:sz w:val="20"/>
        </w:rPr>
      </w:pPr>
      <w:r w:rsidRPr="00292466">
        <w:rPr>
          <w:rFonts w:ascii="Segoe UI" w:hAnsi="Segoe UI" w:cs="Segoe UI"/>
          <w:sz w:val="20"/>
        </w:rPr>
        <w:t>Urząd Miejski wydał w bieżącym roku już trzecią decyzję na odłów dzików z terenów miejskich Koszalina. Firma z którą zawarta jest umowa to firma JKD „</w:t>
      </w:r>
      <w:proofErr w:type="spellStart"/>
      <w:r w:rsidRPr="00292466">
        <w:rPr>
          <w:rFonts w:ascii="Segoe UI" w:hAnsi="Segoe UI" w:cs="Segoe UI"/>
          <w:sz w:val="20"/>
        </w:rPr>
        <w:t>Transbus</w:t>
      </w:r>
      <w:proofErr w:type="spellEnd"/>
      <w:r w:rsidRPr="00292466">
        <w:rPr>
          <w:rFonts w:ascii="Segoe UI" w:hAnsi="Segoe UI" w:cs="Segoe UI"/>
          <w:sz w:val="20"/>
        </w:rPr>
        <w:t xml:space="preserve">” Jarosław Kułaga z Koszalina. Od początku roku zostało odłowionych już 70 sztuk dzików. Klatki obecnie stoją na ul. Mirtowej, Łąkowej, Rubinowej i na Jamnie.  Ponadto od </w:t>
      </w:r>
      <w:r w:rsidRPr="00292466">
        <w:rPr>
          <w:rStyle w:val="object"/>
          <w:rFonts w:ascii="Segoe UI" w:eastAsia="Arial Unicode MS" w:hAnsi="Segoe UI" w:cs="Segoe UI"/>
          <w:sz w:val="20"/>
        </w:rPr>
        <w:t>października 2020</w:t>
      </w:r>
      <w:r w:rsidRPr="00292466">
        <w:rPr>
          <w:rFonts w:ascii="Segoe UI" w:hAnsi="Segoe UI" w:cs="Segoe UI"/>
          <w:sz w:val="20"/>
        </w:rPr>
        <w:t xml:space="preserve"> r.  odbywają się również polowania zbiorowe przeprowadzane przez Koła Łowieckie „Bekas” i „Bażant”.</w:t>
      </w:r>
    </w:p>
    <w:p w:rsidR="005A5F31" w:rsidRDefault="005A5F31" w:rsidP="00A3008B">
      <w:pPr>
        <w:jc w:val="both"/>
        <w:rPr>
          <w:rFonts w:ascii="Segoe UI" w:hAnsi="Segoe UI" w:cs="Segoe UI"/>
          <w:sz w:val="20"/>
        </w:rPr>
      </w:pPr>
    </w:p>
    <w:p w:rsidR="005A5F31" w:rsidRDefault="005A5F31" w:rsidP="00A3008B">
      <w:pPr>
        <w:jc w:val="both"/>
        <w:rPr>
          <w:rFonts w:ascii="Segoe UI" w:hAnsi="Segoe UI" w:cs="Segoe UI"/>
          <w:sz w:val="20"/>
        </w:rPr>
      </w:pPr>
      <w:r w:rsidRPr="005A5F31">
        <w:rPr>
          <w:rFonts w:ascii="Segoe UI" w:hAnsi="Segoe UI" w:cs="Segoe UI"/>
          <w:sz w:val="20"/>
        </w:rPr>
        <w:t xml:space="preserve">22 września odbyło się pierwsze spotkanie z mieszkańcami w sprawie konsultacji społecznych dotyczących miejscowego planu zagospodarowania przestrzennego dla </w:t>
      </w:r>
      <w:r w:rsidRPr="005A5F31">
        <w:rPr>
          <w:rStyle w:val="object"/>
          <w:rFonts w:ascii="Segoe UI" w:eastAsia="Arial Unicode MS" w:hAnsi="Segoe UI" w:cs="Segoe UI"/>
          <w:sz w:val="20"/>
        </w:rPr>
        <w:t>cz</w:t>
      </w:r>
      <w:r w:rsidRPr="005A5F31">
        <w:rPr>
          <w:rFonts w:ascii="Segoe UI" w:hAnsi="Segoe UI" w:cs="Segoe UI"/>
          <w:sz w:val="20"/>
        </w:rPr>
        <w:t>ęści osiedla Unii Europejskiej w Koszalinie.</w:t>
      </w:r>
    </w:p>
    <w:p w:rsidR="0065338A" w:rsidRDefault="0065338A" w:rsidP="00A3008B">
      <w:pPr>
        <w:jc w:val="both"/>
        <w:rPr>
          <w:rFonts w:ascii="Segoe UI" w:hAnsi="Segoe UI" w:cs="Segoe UI"/>
          <w:sz w:val="20"/>
        </w:rPr>
      </w:pPr>
    </w:p>
    <w:p w:rsidR="0065338A" w:rsidRPr="0065338A" w:rsidRDefault="0065338A" w:rsidP="0065338A">
      <w:pPr>
        <w:pStyle w:val="NormalnyWeb"/>
        <w:spacing w:before="0" w:beforeAutospacing="0" w:after="0" w:afterAutospacing="0"/>
        <w:jc w:val="both"/>
        <w:rPr>
          <w:rFonts w:ascii="Segoe UI" w:hAnsi="Segoe UI" w:cs="Segoe UI"/>
          <w:sz w:val="20"/>
        </w:rPr>
      </w:pPr>
      <w:r w:rsidRPr="0065338A">
        <w:rPr>
          <w:rStyle w:val="Pogrubienie"/>
          <w:rFonts w:ascii="Segoe UI" w:eastAsia="Arial Unicode MS" w:hAnsi="Segoe UI" w:cs="Segoe UI"/>
          <w:b w:val="0"/>
          <w:sz w:val="20"/>
        </w:rPr>
        <w:t>11 września wysłany został apel do Ministra Obrony Narodowej</w:t>
      </w:r>
      <w:r w:rsidRPr="0065338A">
        <w:rPr>
          <w:rFonts w:ascii="Segoe UI" w:hAnsi="Segoe UI" w:cs="Segoe UI"/>
          <w:sz w:val="20"/>
        </w:rPr>
        <w:t xml:space="preserve"> </w:t>
      </w:r>
      <w:proofErr w:type="spellStart"/>
      <w:r w:rsidRPr="0065338A">
        <w:rPr>
          <w:rFonts w:ascii="Segoe UI" w:hAnsi="Segoe UI" w:cs="Segoe UI"/>
          <w:sz w:val="20"/>
        </w:rPr>
        <w:t>ws</w:t>
      </w:r>
      <w:proofErr w:type="spellEnd"/>
      <w:r w:rsidRPr="0065338A">
        <w:rPr>
          <w:rFonts w:ascii="Segoe UI" w:hAnsi="Segoe UI" w:cs="Segoe UI"/>
          <w:sz w:val="20"/>
        </w:rPr>
        <w:t xml:space="preserve">. funkcjonowania lotniska w Zegrzu Pomorskim i działalności statutowej Aeroklubu Ziemi Koszalińskiej oraz Aeroklubu Koszalińskiego. Apel podpisali: </w:t>
      </w:r>
      <w:r w:rsidRPr="0065338A">
        <w:rPr>
          <w:rStyle w:val="Pogrubienie"/>
          <w:rFonts w:ascii="Segoe UI" w:eastAsia="Arial Unicode MS" w:hAnsi="Segoe UI" w:cs="Segoe UI"/>
          <w:b w:val="0"/>
          <w:sz w:val="20"/>
        </w:rPr>
        <w:t>Piotr Jedliński,</w:t>
      </w:r>
      <w:r w:rsidRPr="0065338A">
        <w:rPr>
          <w:rStyle w:val="Pogrubienie"/>
          <w:rFonts w:ascii="Segoe UI" w:eastAsia="Arial Unicode MS" w:hAnsi="Segoe UI" w:cs="Segoe UI"/>
          <w:sz w:val="20"/>
        </w:rPr>
        <w:t xml:space="preserve"> </w:t>
      </w:r>
      <w:r w:rsidRPr="0065338A">
        <w:rPr>
          <w:rFonts w:ascii="Segoe UI" w:hAnsi="Segoe UI" w:cs="Segoe UI"/>
          <w:sz w:val="20"/>
        </w:rPr>
        <w:t xml:space="preserve">Prezydent Koszalina, </w:t>
      </w:r>
      <w:r w:rsidRPr="0065338A">
        <w:rPr>
          <w:rStyle w:val="Pogrubienie"/>
          <w:rFonts w:ascii="Segoe UI" w:eastAsia="Arial Unicode MS" w:hAnsi="Segoe UI" w:cs="Segoe UI"/>
          <w:b w:val="0"/>
          <w:sz w:val="20"/>
        </w:rPr>
        <w:t>Jan Kuriata,</w:t>
      </w:r>
      <w:r w:rsidRPr="0065338A">
        <w:rPr>
          <w:rFonts w:ascii="Segoe UI" w:hAnsi="Segoe UI" w:cs="Segoe UI"/>
          <w:sz w:val="20"/>
        </w:rPr>
        <w:t xml:space="preserve"> Przewodniczący Rady Miejskiej w Koszalinie, </w:t>
      </w:r>
      <w:r w:rsidRPr="0065338A">
        <w:rPr>
          <w:rStyle w:val="Pogrubienie"/>
          <w:rFonts w:ascii="Segoe UI" w:eastAsia="Arial Unicode MS" w:hAnsi="Segoe UI" w:cs="Segoe UI"/>
          <w:b w:val="0"/>
          <w:sz w:val="20"/>
        </w:rPr>
        <w:t>Marian Hermanowicz,</w:t>
      </w:r>
      <w:r w:rsidRPr="0065338A">
        <w:rPr>
          <w:rStyle w:val="Pogrubienie"/>
          <w:rFonts w:ascii="Segoe UI" w:eastAsia="Arial Unicode MS" w:hAnsi="Segoe UI" w:cs="Segoe UI"/>
          <w:sz w:val="20"/>
        </w:rPr>
        <w:t xml:space="preserve"> </w:t>
      </w:r>
      <w:r w:rsidRPr="0065338A">
        <w:rPr>
          <w:rStyle w:val="textexposedshow"/>
          <w:rFonts w:ascii="Segoe UI" w:eastAsia="Arial Unicode MS" w:hAnsi="Segoe UI" w:cs="Segoe UI"/>
          <w:sz w:val="20"/>
        </w:rPr>
        <w:t xml:space="preserve">Starosta Koszaliński i </w:t>
      </w:r>
      <w:r w:rsidRPr="0065338A">
        <w:rPr>
          <w:rStyle w:val="Pogrubienie"/>
          <w:rFonts w:ascii="Segoe UI" w:eastAsia="Arial Unicode MS" w:hAnsi="Segoe UI" w:cs="Segoe UI"/>
          <w:b w:val="0"/>
          <w:sz w:val="20"/>
        </w:rPr>
        <w:t>Zbigniew Grabarek,</w:t>
      </w:r>
      <w:r w:rsidRPr="0065338A">
        <w:rPr>
          <w:rStyle w:val="textexposedshow"/>
          <w:rFonts w:ascii="Segoe UI" w:eastAsia="Arial Unicode MS" w:hAnsi="Segoe UI" w:cs="Segoe UI"/>
          <w:sz w:val="20"/>
        </w:rPr>
        <w:t xml:space="preserve"> Przewodniczący Rady Powiatu Koszalińskiego. Odpowiedź na apel dotarła do Urzędu Miejskiego i jest załącznikiem do niniejszego sprawozdania.</w:t>
      </w:r>
    </w:p>
    <w:p w:rsidR="0065338A" w:rsidRDefault="0065338A" w:rsidP="0065338A">
      <w:pPr>
        <w:pStyle w:val="NormalnyWeb"/>
      </w:pPr>
    </w:p>
    <w:p w:rsidR="0065338A" w:rsidRPr="005A5F31" w:rsidRDefault="0065338A" w:rsidP="00A3008B">
      <w:pPr>
        <w:jc w:val="both"/>
        <w:rPr>
          <w:rFonts w:ascii="Segoe UI" w:hAnsi="Segoe UI" w:cs="Segoe UI"/>
          <w:sz w:val="10"/>
          <w:szCs w:val="18"/>
        </w:rPr>
      </w:pPr>
    </w:p>
    <w:p w:rsidR="00084FD1" w:rsidRDefault="00084FD1" w:rsidP="00A3008B">
      <w:pPr>
        <w:jc w:val="both"/>
        <w:rPr>
          <w:rFonts w:ascii="Segoe UI" w:hAnsi="Segoe UI" w:cs="Segoe UI"/>
          <w:sz w:val="18"/>
          <w:szCs w:val="18"/>
        </w:rPr>
      </w:pPr>
    </w:p>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65338A" w:rsidP="00A3008B">
      <w:pPr>
        <w:pStyle w:val="Tekstpodstawowy"/>
        <w:rPr>
          <w:rFonts w:ascii="Segoe UI" w:hAnsi="Segoe UI" w:cs="Segoe UI"/>
          <w:color w:val="000000"/>
          <w:sz w:val="18"/>
          <w:szCs w:val="18"/>
        </w:rPr>
      </w:pPr>
      <w:r>
        <w:rPr>
          <w:rFonts w:ascii="Segoe UI" w:hAnsi="Segoe UI" w:cs="Segoe UI"/>
          <w:color w:val="000000"/>
          <w:sz w:val="18"/>
          <w:szCs w:val="18"/>
        </w:rPr>
        <w:t>9 października</w:t>
      </w:r>
      <w:r w:rsidR="00A3008B">
        <w:rPr>
          <w:rFonts w:ascii="Segoe UI" w:hAnsi="Segoe UI" w:cs="Segoe UI"/>
          <w:color w:val="000000"/>
          <w:sz w:val="18"/>
          <w:szCs w:val="18"/>
        </w:rPr>
        <w:t xml:space="preserve"> 20</w:t>
      </w:r>
      <w:r w:rsidR="009B3703">
        <w:rPr>
          <w:rFonts w:ascii="Segoe UI" w:hAnsi="Segoe UI" w:cs="Segoe UI"/>
          <w:color w:val="000000"/>
          <w:sz w:val="18"/>
          <w:szCs w:val="18"/>
        </w:rPr>
        <w:t>20</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C81172" w:rsidRDefault="00C81172" w:rsidP="00C81172">
      <w:pPr>
        <w:pStyle w:val="Tekstpodstawowy"/>
        <w:jc w:val="center"/>
        <w:rPr>
          <w:rFonts w:ascii="Segoe UI" w:hAnsi="Segoe UI" w:cs="Segoe UI"/>
          <w:b/>
          <w:color w:val="000000"/>
          <w:sz w:val="20"/>
          <w:szCs w:val="20"/>
        </w:rPr>
      </w:pPr>
      <w:r>
        <w:rPr>
          <w:rFonts w:ascii="Segoe UI" w:hAnsi="Segoe UI" w:cs="Segoe UI"/>
          <w:b/>
          <w:color w:val="000000"/>
          <w:sz w:val="20"/>
          <w:szCs w:val="20"/>
        </w:rPr>
        <w:t xml:space="preserve">                                                                                                                      w/z Prezydenta Miasta   </w:t>
      </w:r>
    </w:p>
    <w:p w:rsidR="00C81172" w:rsidRDefault="00C81172" w:rsidP="00A3008B">
      <w:pPr>
        <w:pStyle w:val="Tekstpodstawowy"/>
        <w:jc w:val="right"/>
        <w:rPr>
          <w:rFonts w:ascii="Segoe UI" w:hAnsi="Segoe UI" w:cs="Segoe UI"/>
          <w:b/>
          <w:color w:val="000000"/>
          <w:sz w:val="20"/>
          <w:szCs w:val="20"/>
        </w:rPr>
      </w:pPr>
    </w:p>
    <w:p w:rsidR="00C81172" w:rsidRDefault="00C81172" w:rsidP="00A3008B">
      <w:pPr>
        <w:pStyle w:val="Tekstpodstawowy"/>
        <w:jc w:val="right"/>
        <w:rPr>
          <w:rFonts w:ascii="Segoe UI" w:hAnsi="Segoe UI" w:cs="Segoe UI"/>
          <w:b/>
          <w:color w:val="000000"/>
          <w:sz w:val="20"/>
          <w:szCs w:val="20"/>
        </w:rPr>
      </w:pPr>
    </w:p>
    <w:p w:rsidR="00C81172" w:rsidRDefault="00C81172" w:rsidP="00A3008B">
      <w:pPr>
        <w:pStyle w:val="Tekstpodstawowy"/>
        <w:jc w:val="right"/>
        <w:rPr>
          <w:rFonts w:ascii="Segoe UI" w:hAnsi="Segoe UI" w:cs="Segoe UI"/>
          <w:b/>
          <w:color w:val="000000"/>
          <w:sz w:val="20"/>
          <w:szCs w:val="20"/>
        </w:rPr>
      </w:pPr>
    </w:p>
    <w:p w:rsidR="00C81172" w:rsidRDefault="00C81172" w:rsidP="00A3008B">
      <w:pPr>
        <w:pStyle w:val="Tekstpodstawowy"/>
        <w:jc w:val="right"/>
        <w:rPr>
          <w:rFonts w:ascii="Segoe UI" w:hAnsi="Segoe UI" w:cs="Segoe UI"/>
          <w:b/>
          <w:color w:val="000000"/>
          <w:sz w:val="20"/>
          <w:szCs w:val="20"/>
        </w:rPr>
      </w:pPr>
    </w:p>
    <w:p w:rsidR="00C81172" w:rsidRDefault="00C81172" w:rsidP="00A3008B">
      <w:pPr>
        <w:pStyle w:val="Tekstpodstawowy"/>
        <w:jc w:val="right"/>
        <w:rPr>
          <w:rFonts w:ascii="Segoe UI" w:hAnsi="Segoe UI" w:cs="Segoe UI"/>
          <w:b/>
          <w:color w:val="000000"/>
          <w:sz w:val="20"/>
          <w:szCs w:val="20"/>
        </w:rPr>
      </w:pPr>
    </w:p>
    <w:p w:rsidR="00A3008B" w:rsidRDefault="00C81172" w:rsidP="00A3008B">
      <w:pPr>
        <w:pStyle w:val="Tekstpodstawowy"/>
        <w:jc w:val="right"/>
        <w:rPr>
          <w:rFonts w:ascii="Segoe UI" w:hAnsi="Segoe UI" w:cs="Segoe UI"/>
          <w:b/>
          <w:color w:val="000000"/>
          <w:sz w:val="20"/>
          <w:szCs w:val="20"/>
        </w:rPr>
      </w:pPr>
      <w:r>
        <w:rPr>
          <w:rFonts w:ascii="Segoe UI" w:hAnsi="Segoe UI" w:cs="Segoe UI"/>
          <w:b/>
          <w:color w:val="000000"/>
          <w:sz w:val="20"/>
          <w:szCs w:val="20"/>
        </w:rPr>
        <w:t>Przemysław Krzyżanowski</w:t>
      </w:r>
    </w:p>
    <w:p w:rsidR="00C81172" w:rsidRDefault="00C81172" w:rsidP="00A3008B">
      <w:pPr>
        <w:pStyle w:val="Tekstpodstawowy"/>
        <w:jc w:val="right"/>
        <w:rPr>
          <w:rFonts w:ascii="Segoe UI" w:hAnsi="Segoe UI" w:cs="Segoe UI"/>
          <w:b/>
          <w:sz w:val="20"/>
          <w:szCs w:val="20"/>
        </w:rPr>
      </w:pPr>
      <w:r>
        <w:rPr>
          <w:rFonts w:ascii="Segoe UI" w:hAnsi="Segoe UI" w:cs="Segoe UI"/>
          <w:b/>
          <w:color w:val="000000"/>
          <w:sz w:val="20"/>
          <w:szCs w:val="20"/>
        </w:rPr>
        <w:t>Zastępca Prezydenta Miasta</w:t>
      </w:r>
      <w:bookmarkStart w:id="0" w:name="_GoBack"/>
      <w:bookmarkEnd w:id="0"/>
    </w:p>
    <w:p w:rsidR="0025433C" w:rsidRDefault="0025433C"/>
    <w:sectPr w:rsidR="0025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F740D7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C7CCB"/>
    <w:multiLevelType w:val="hybridMultilevel"/>
    <w:tmpl w:val="939C567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33812"/>
    <w:multiLevelType w:val="hybridMultilevel"/>
    <w:tmpl w:val="94E22428"/>
    <w:lvl w:ilvl="0" w:tplc="37B44E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color w:val="auto"/>
        <w:sz w:val="20"/>
        <w:szCs w:val="18"/>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564DC4"/>
    <w:multiLevelType w:val="hybridMultilevel"/>
    <w:tmpl w:val="35B85A48"/>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425C1"/>
    <w:multiLevelType w:val="hybridMultilevel"/>
    <w:tmpl w:val="4A3E930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E33E88"/>
    <w:multiLevelType w:val="multilevel"/>
    <w:tmpl w:val="588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62EB8"/>
    <w:multiLevelType w:val="multilevel"/>
    <w:tmpl w:val="1C5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216A6"/>
    <w:multiLevelType w:val="hybridMultilevel"/>
    <w:tmpl w:val="4CE45DD2"/>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E07E1F"/>
    <w:multiLevelType w:val="hybridMultilevel"/>
    <w:tmpl w:val="6D20E764"/>
    <w:lvl w:ilvl="0" w:tplc="7EE22C56">
      <w:start w:val="1"/>
      <w:numFmt w:val="lowerLetter"/>
      <w:lvlText w:val="%1)"/>
      <w:lvlJc w:val="left"/>
      <w:pPr>
        <w:ind w:left="14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3" w15:restartNumberingAfterBreak="0">
    <w:nsid w:val="2FFD341D"/>
    <w:multiLevelType w:val="hybridMultilevel"/>
    <w:tmpl w:val="B6D80494"/>
    <w:lvl w:ilvl="0" w:tplc="F7AC34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A276BB"/>
    <w:multiLevelType w:val="hybridMultilevel"/>
    <w:tmpl w:val="37DC62E6"/>
    <w:lvl w:ilvl="0" w:tplc="B9C0A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B2655"/>
    <w:multiLevelType w:val="hybridMultilevel"/>
    <w:tmpl w:val="828A4C0A"/>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30ADC"/>
    <w:multiLevelType w:val="hybridMultilevel"/>
    <w:tmpl w:val="8756803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47914F95"/>
    <w:multiLevelType w:val="hybridMultilevel"/>
    <w:tmpl w:val="833E651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47D8F"/>
    <w:multiLevelType w:val="hybridMultilevel"/>
    <w:tmpl w:val="36608AFC"/>
    <w:lvl w:ilvl="0" w:tplc="28CA2126">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B2169F9"/>
    <w:multiLevelType w:val="hybridMultilevel"/>
    <w:tmpl w:val="8E56DD7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234B60"/>
    <w:multiLevelType w:val="multilevel"/>
    <w:tmpl w:val="C30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459C0"/>
    <w:multiLevelType w:val="hybridMultilevel"/>
    <w:tmpl w:val="B10A721C"/>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2F5303"/>
    <w:multiLevelType w:val="hybridMultilevel"/>
    <w:tmpl w:val="C8EC855C"/>
    <w:lvl w:ilvl="0" w:tplc="755492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0E2E71"/>
    <w:multiLevelType w:val="hybridMultilevel"/>
    <w:tmpl w:val="DBB40342"/>
    <w:lvl w:ilvl="0" w:tplc="991C4238">
      <w:start w:val="1"/>
      <w:numFmt w:val="bullet"/>
      <w:lvlText w:val="-"/>
      <w:lvlJc w:val="left"/>
      <w:pPr>
        <w:tabs>
          <w:tab w:val="num" w:pos="1004"/>
        </w:tabs>
        <w:ind w:left="1004" w:hanging="284"/>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AB3FCD"/>
    <w:multiLevelType w:val="hybridMultilevel"/>
    <w:tmpl w:val="CE3683DE"/>
    <w:lvl w:ilvl="0" w:tplc="00000002">
      <w:start w:val="14"/>
      <w:numFmt w:val="bullet"/>
      <w:lvlText w:val="-"/>
      <w:lvlJc w:val="left"/>
      <w:pPr>
        <w:ind w:left="1440" w:hanging="360"/>
      </w:pPr>
      <w:rPr>
        <w:rFonts w:ascii="Times New Roman" w:hAnsi="Times New Roman" w:cs="Times New Roman"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0B262D6"/>
    <w:multiLevelType w:val="multilevel"/>
    <w:tmpl w:val="00D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67429"/>
    <w:multiLevelType w:val="hybridMultilevel"/>
    <w:tmpl w:val="0F20A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2F51EA"/>
    <w:multiLevelType w:val="hybridMultilevel"/>
    <w:tmpl w:val="E44CCD2E"/>
    <w:lvl w:ilvl="0" w:tplc="260C0F94">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D17A31"/>
    <w:multiLevelType w:val="hybridMultilevel"/>
    <w:tmpl w:val="F41C7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9960AB"/>
    <w:multiLevelType w:val="hybridMultilevel"/>
    <w:tmpl w:val="8526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A48FA"/>
    <w:multiLevelType w:val="multilevel"/>
    <w:tmpl w:val="C944EE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upperRoman"/>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24A5B"/>
    <w:multiLevelType w:val="hybridMultilevel"/>
    <w:tmpl w:val="EAF091E6"/>
    <w:lvl w:ilvl="0" w:tplc="2BE2C0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995F38"/>
    <w:multiLevelType w:val="multilevel"/>
    <w:tmpl w:val="4426D7F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50F74"/>
    <w:multiLevelType w:val="hybridMultilevel"/>
    <w:tmpl w:val="DCC86774"/>
    <w:lvl w:ilvl="0" w:tplc="9B5A405A">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D106B4"/>
    <w:multiLevelType w:val="hybridMultilevel"/>
    <w:tmpl w:val="B79A2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9"/>
  </w:num>
  <w:num w:numId="5">
    <w:abstractNumId w:val="20"/>
  </w:num>
  <w:num w:numId="6">
    <w:abstractNumId w:val="3"/>
  </w:num>
  <w:num w:numId="7">
    <w:abstractNumId w:val="21"/>
  </w:num>
  <w:num w:numId="8">
    <w:abstractNumId w:val="7"/>
  </w:num>
  <w:num w:numId="9">
    <w:abstractNumId w:val="15"/>
  </w:num>
  <w:num w:numId="10">
    <w:abstractNumId w:val="1"/>
  </w:num>
  <w:num w:numId="11">
    <w:abstractNumId w:val="35"/>
  </w:num>
  <w:num w:numId="12">
    <w:abstractNumId w:val="19"/>
  </w:num>
  <w:num w:numId="13">
    <w:abstractNumId w:val="17"/>
  </w:num>
  <w:num w:numId="14">
    <w:abstractNumId w:val="31"/>
  </w:num>
  <w:num w:numId="15">
    <w:abstractNumId w:val="6"/>
  </w:num>
  <w:num w:numId="16">
    <w:abstractNumId w:val="11"/>
  </w:num>
  <w:num w:numId="17">
    <w:abstractNumId w:val="8"/>
  </w:num>
  <w:num w:numId="18">
    <w:abstractNumId w:val="36"/>
  </w:num>
  <w:num w:numId="19">
    <w:abstractNumId w:val="32"/>
  </w:num>
  <w:num w:numId="20">
    <w:abstractNumId w:val="34"/>
  </w:num>
  <w:num w:numId="21">
    <w:abstractNumId w:val="29"/>
  </w:num>
  <w:num w:numId="22">
    <w:abstractNumId w:val="12"/>
  </w:num>
  <w:num w:numId="23">
    <w:abstractNumId w:val="2"/>
  </w:num>
  <w:num w:numId="24">
    <w:abstractNumId w:val="14"/>
  </w:num>
  <w:num w:numId="25">
    <w:abstractNumId w:val="4"/>
  </w:num>
  <w:num w:numId="26">
    <w:abstractNumId w:val="24"/>
  </w:num>
  <w:num w:numId="27">
    <w:abstractNumId w:val="33"/>
  </w:num>
  <w:num w:numId="28">
    <w:abstractNumId w:val="16"/>
  </w:num>
  <w:num w:numId="29">
    <w:abstractNumId w:val="13"/>
  </w:num>
  <w:num w:numId="30">
    <w:abstractNumId w:val="4"/>
  </w:num>
  <w:num w:numId="31">
    <w:abstractNumId w:val="26"/>
  </w:num>
  <w:num w:numId="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2"/>
  </w:num>
  <w:num w:numId="35">
    <w:abstractNumId w:val="25"/>
  </w:num>
  <w:num w:numId="36">
    <w:abstractNumId w:val="23"/>
  </w:num>
  <w:num w:numId="37">
    <w:abstractNumId w:val="4"/>
  </w:num>
  <w:num w:numId="38">
    <w:abstractNumId w:val="30"/>
  </w:num>
  <w:num w:numId="39">
    <w:abstractNumId w:val="28"/>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20BB0"/>
    <w:rsid w:val="0003608C"/>
    <w:rsid w:val="000706C2"/>
    <w:rsid w:val="00084FD1"/>
    <w:rsid w:val="000F44C9"/>
    <w:rsid w:val="00105D65"/>
    <w:rsid w:val="00155C67"/>
    <w:rsid w:val="00195D74"/>
    <w:rsid w:val="001C77A7"/>
    <w:rsid w:val="002009E8"/>
    <w:rsid w:val="00224352"/>
    <w:rsid w:val="002374BD"/>
    <w:rsid w:val="0024053E"/>
    <w:rsid w:val="0025433C"/>
    <w:rsid w:val="002815D0"/>
    <w:rsid w:val="00292466"/>
    <w:rsid w:val="00296FE0"/>
    <w:rsid w:val="002A4BC8"/>
    <w:rsid w:val="002C3874"/>
    <w:rsid w:val="002D6CCF"/>
    <w:rsid w:val="003345A0"/>
    <w:rsid w:val="003503A8"/>
    <w:rsid w:val="003714CC"/>
    <w:rsid w:val="00391916"/>
    <w:rsid w:val="003A0C32"/>
    <w:rsid w:val="003B0D77"/>
    <w:rsid w:val="003D0DD2"/>
    <w:rsid w:val="003D1F08"/>
    <w:rsid w:val="003D3313"/>
    <w:rsid w:val="003F0F22"/>
    <w:rsid w:val="003F3C47"/>
    <w:rsid w:val="004027FA"/>
    <w:rsid w:val="004733AD"/>
    <w:rsid w:val="004947E0"/>
    <w:rsid w:val="004A76C8"/>
    <w:rsid w:val="004B1735"/>
    <w:rsid w:val="004D45BD"/>
    <w:rsid w:val="004D7AE6"/>
    <w:rsid w:val="004E4933"/>
    <w:rsid w:val="00516F8B"/>
    <w:rsid w:val="005979ED"/>
    <w:rsid w:val="005A5F31"/>
    <w:rsid w:val="005B1733"/>
    <w:rsid w:val="005E2F64"/>
    <w:rsid w:val="00634CDB"/>
    <w:rsid w:val="00636287"/>
    <w:rsid w:val="00640C2F"/>
    <w:rsid w:val="0065338A"/>
    <w:rsid w:val="00656EF9"/>
    <w:rsid w:val="00676DA9"/>
    <w:rsid w:val="00690E32"/>
    <w:rsid w:val="006C0187"/>
    <w:rsid w:val="006C7CF0"/>
    <w:rsid w:val="00713617"/>
    <w:rsid w:val="00716CFA"/>
    <w:rsid w:val="00721D10"/>
    <w:rsid w:val="00723B00"/>
    <w:rsid w:val="0074713F"/>
    <w:rsid w:val="00766A29"/>
    <w:rsid w:val="00785A8E"/>
    <w:rsid w:val="007A1298"/>
    <w:rsid w:val="007E5973"/>
    <w:rsid w:val="00813B8E"/>
    <w:rsid w:val="00834B4A"/>
    <w:rsid w:val="00835A33"/>
    <w:rsid w:val="008400DD"/>
    <w:rsid w:val="00840EB3"/>
    <w:rsid w:val="00871C22"/>
    <w:rsid w:val="008A1F8D"/>
    <w:rsid w:val="008F2A56"/>
    <w:rsid w:val="009B3703"/>
    <w:rsid w:val="009C4FDD"/>
    <w:rsid w:val="009C6ECD"/>
    <w:rsid w:val="00A12CFF"/>
    <w:rsid w:val="00A3008B"/>
    <w:rsid w:val="00A807E7"/>
    <w:rsid w:val="00A856BC"/>
    <w:rsid w:val="00A92802"/>
    <w:rsid w:val="00AC6DB0"/>
    <w:rsid w:val="00B100F6"/>
    <w:rsid w:val="00B319F9"/>
    <w:rsid w:val="00B407F7"/>
    <w:rsid w:val="00B54F82"/>
    <w:rsid w:val="00B60CB5"/>
    <w:rsid w:val="00B6115A"/>
    <w:rsid w:val="00BB2A88"/>
    <w:rsid w:val="00BB706D"/>
    <w:rsid w:val="00BD0863"/>
    <w:rsid w:val="00BD0B9C"/>
    <w:rsid w:val="00C02E5A"/>
    <w:rsid w:val="00C24D08"/>
    <w:rsid w:val="00C27EEA"/>
    <w:rsid w:val="00C449A2"/>
    <w:rsid w:val="00C458AB"/>
    <w:rsid w:val="00C64711"/>
    <w:rsid w:val="00C668B5"/>
    <w:rsid w:val="00C67F63"/>
    <w:rsid w:val="00C80314"/>
    <w:rsid w:val="00C81172"/>
    <w:rsid w:val="00C8125B"/>
    <w:rsid w:val="00C959D0"/>
    <w:rsid w:val="00DB389E"/>
    <w:rsid w:val="00DC17C5"/>
    <w:rsid w:val="00DE6C14"/>
    <w:rsid w:val="00DE766F"/>
    <w:rsid w:val="00DF3E9E"/>
    <w:rsid w:val="00E115D2"/>
    <w:rsid w:val="00E478B3"/>
    <w:rsid w:val="00E55971"/>
    <w:rsid w:val="00E55B4D"/>
    <w:rsid w:val="00E5707F"/>
    <w:rsid w:val="00E865F3"/>
    <w:rsid w:val="00E97D1D"/>
    <w:rsid w:val="00EB2E62"/>
    <w:rsid w:val="00ED126B"/>
    <w:rsid w:val="00EE5B1C"/>
    <w:rsid w:val="00F15DEE"/>
    <w:rsid w:val="00F23D0F"/>
    <w:rsid w:val="00F329CD"/>
    <w:rsid w:val="00F42F48"/>
    <w:rsid w:val="00F60768"/>
    <w:rsid w:val="00FC0256"/>
    <w:rsid w:val="00FE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C27D-FAED-4687-A23F-22805D83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3961</Words>
  <Characters>23772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2019-10-15T11:04:00Z</cp:lastPrinted>
  <dcterms:created xsi:type="dcterms:W3CDTF">2020-10-13T07:17:00Z</dcterms:created>
  <dcterms:modified xsi:type="dcterms:W3CDTF">2020-10-13T07:17:00Z</dcterms:modified>
</cp:coreProperties>
</file>