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w:t>
      </w:r>
      <w:r w:rsidR="006614EF">
        <w:rPr>
          <w:rFonts w:ascii="Segoe UI" w:hAnsi="Segoe UI" w:cs="Segoe UI"/>
          <w:b w:val="0"/>
          <w:bCs w:val="0"/>
        </w:rPr>
        <w:t>5</w:t>
      </w:r>
      <w:r w:rsidR="00020BB0">
        <w:rPr>
          <w:rFonts w:ascii="Segoe UI" w:hAnsi="Segoe UI" w:cs="Segoe UI"/>
          <w:b w:val="0"/>
          <w:bCs w:val="0"/>
        </w:rPr>
        <w:t>.202</w:t>
      </w:r>
      <w:r w:rsidR="002E3872">
        <w:rPr>
          <w:rFonts w:ascii="Segoe UI" w:hAnsi="Segoe UI" w:cs="Segoe UI"/>
          <w:b w:val="0"/>
          <w:bCs w:val="0"/>
        </w:rPr>
        <w:t>1</w:t>
      </w:r>
      <w:r w:rsidR="00020BB0">
        <w:rPr>
          <w:rFonts w:ascii="Segoe UI" w:hAnsi="Segoe UI" w:cs="Segoe UI"/>
          <w:b w:val="0"/>
          <w:bCs w:val="0"/>
        </w:rPr>
        <w:t>.GŚ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ED6198">
        <w:rPr>
          <w:rFonts w:ascii="Segoe UI" w:hAnsi="Segoe UI" w:cs="Segoe UI"/>
          <w:sz w:val="24"/>
          <w:szCs w:val="24"/>
        </w:rPr>
        <w:t>1</w:t>
      </w:r>
      <w:r w:rsidR="006614EF">
        <w:rPr>
          <w:rFonts w:ascii="Segoe UI" w:hAnsi="Segoe UI" w:cs="Segoe UI"/>
          <w:sz w:val="24"/>
          <w:szCs w:val="24"/>
        </w:rPr>
        <w:t>4</w:t>
      </w:r>
      <w:r w:rsidR="00ED6198">
        <w:rPr>
          <w:rFonts w:ascii="Segoe UI" w:hAnsi="Segoe UI" w:cs="Segoe UI"/>
          <w:sz w:val="24"/>
          <w:szCs w:val="24"/>
        </w:rPr>
        <w:t xml:space="preserve"> kwietnia </w:t>
      </w:r>
      <w:r w:rsidR="006614EF">
        <w:rPr>
          <w:rFonts w:ascii="Segoe UI" w:hAnsi="Segoe UI" w:cs="Segoe UI"/>
          <w:sz w:val="24"/>
          <w:szCs w:val="24"/>
        </w:rPr>
        <w:t xml:space="preserve">– 14 maja </w:t>
      </w:r>
      <w:r w:rsidR="002E3872">
        <w:rPr>
          <w:rFonts w:ascii="Segoe UI" w:hAnsi="Segoe UI" w:cs="Segoe UI"/>
          <w:sz w:val="24"/>
          <w:szCs w:val="24"/>
        </w:rPr>
        <w:t>2021 roku</w:t>
      </w:r>
      <w:r>
        <w:rPr>
          <w:rFonts w:ascii="Segoe UI" w:hAnsi="Segoe UI" w:cs="Segoe UI"/>
          <w:sz w:val="24"/>
          <w:szCs w:val="24"/>
        </w:rPr>
        <w:t>)</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8A3959" w:rsidRPr="005F7C65" w:rsidRDefault="00A3008B" w:rsidP="008A3959">
      <w:pPr>
        <w:pStyle w:val="Tekstpodstawowy3"/>
        <w:numPr>
          <w:ilvl w:val="0"/>
          <w:numId w:val="31"/>
        </w:numPr>
        <w:spacing w:after="0"/>
        <w:jc w:val="both"/>
        <w:rPr>
          <w:rFonts w:ascii="Segoe UI" w:hAnsi="Segoe UI" w:cs="Segoe UI"/>
          <w:b/>
          <w:sz w:val="20"/>
          <w:szCs w:val="20"/>
        </w:rPr>
      </w:pPr>
      <w:r w:rsidRPr="002A2EC7">
        <w:rPr>
          <w:rFonts w:ascii="Segoe UI" w:hAnsi="Segoe UI" w:cs="Segoe UI"/>
          <w:bCs/>
          <w:sz w:val="20"/>
          <w:szCs w:val="20"/>
        </w:rPr>
        <w:t xml:space="preserve">Prezydent Koszalina </w:t>
      </w:r>
      <w:r w:rsidR="00C959D0" w:rsidRPr="002A2EC7">
        <w:rPr>
          <w:rFonts w:ascii="Segoe UI" w:hAnsi="Segoe UI" w:cs="Segoe UI"/>
          <w:bCs/>
          <w:sz w:val="20"/>
          <w:szCs w:val="20"/>
        </w:rPr>
        <w:t>dokonał zm</w:t>
      </w:r>
      <w:r w:rsidR="00224352" w:rsidRPr="002A2EC7">
        <w:rPr>
          <w:rFonts w:ascii="Segoe UI" w:hAnsi="Segoe UI" w:cs="Segoe UI"/>
          <w:bCs/>
          <w:sz w:val="20"/>
          <w:szCs w:val="20"/>
        </w:rPr>
        <w:t>ian w budżecie Miasta Koszalina</w:t>
      </w:r>
      <w:r w:rsidR="00C959D0" w:rsidRPr="002A2EC7">
        <w:rPr>
          <w:rFonts w:ascii="Segoe UI" w:hAnsi="Segoe UI" w:cs="Segoe UI"/>
          <w:bCs/>
          <w:sz w:val="20"/>
          <w:szCs w:val="20"/>
        </w:rPr>
        <w:t xml:space="preserve"> </w:t>
      </w:r>
      <w:r w:rsidR="008A3959" w:rsidRPr="005F7C65">
        <w:rPr>
          <w:rFonts w:ascii="Segoe UI" w:hAnsi="Segoe UI" w:cs="Segoe UI"/>
          <w:b/>
          <w:sz w:val="20"/>
          <w:szCs w:val="20"/>
        </w:rPr>
        <w:t>trzema Zarządzeniami: Nr 418/1399/21 z dn. 23 kwietnia 2021 roku</w:t>
      </w:r>
      <w:r w:rsidR="008A3959">
        <w:rPr>
          <w:rFonts w:ascii="Segoe UI" w:hAnsi="Segoe UI" w:cs="Segoe UI"/>
          <w:b/>
          <w:sz w:val="20"/>
          <w:szCs w:val="20"/>
        </w:rPr>
        <w:t xml:space="preserve">, Nr 421/1412/21 z dn. </w:t>
      </w:r>
      <w:r w:rsidR="008A3959" w:rsidRPr="005F7C65">
        <w:rPr>
          <w:rFonts w:ascii="Segoe UI" w:hAnsi="Segoe UI" w:cs="Segoe UI"/>
          <w:b/>
          <w:sz w:val="20"/>
          <w:szCs w:val="20"/>
        </w:rPr>
        <w:t xml:space="preserve">29 kwietnia 2021 roku oraz Nr 422/1415/21 z dn. 30 kwietnia 2021 roku, zawierającymi zwiększenie planu dochodów i wydatków o </w:t>
      </w:r>
      <w:r w:rsidR="008A3959" w:rsidRPr="005F7C65">
        <w:rPr>
          <w:rFonts w:ascii="Segoe UI" w:hAnsi="Segoe UI" w:cs="Segoe UI"/>
          <w:sz w:val="20"/>
          <w:szCs w:val="20"/>
        </w:rPr>
        <w:t>3.277.600,40 zł.</w:t>
      </w:r>
    </w:p>
    <w:p w:rsidR="008A3959" w:rsidRPr="008E7DBD" w:rsidRDefault="008A3959" w:rsidP="008A3959">
      <w:pPr>
        <w:pStyle w:val="Tekstpodstawowy3"/>
        <w:rPr>
          <w:rFonts w:ascii="Segoe UI" w:hAnsi="Segoe UI" w:cs="Segoe UI"/>
          <w:b/>
          <w:color w:val="FF0000"/>
          <w:sz w:val="20"/>
          <w:szCs w:val="20"/>
        </w:rPr>
      </w:pPr>
    </w:p>
    <w:p w:rsidR="008A3959" w:rsidRDefault="008A3959" w:rsidP="008A3959">
      <w:pPr>
        <w:pStyle w:val="Tekstpodstawowy"/>
        <w:ind w:left="360"/>
        <w:rPr>
          <w:rFonts w:ascii="Segoe UI" w:hAnsi="Segoe UI" w:cs="Segoe UI"/>
          <w:bCs/>
          <w:color w:val="000000"/>
          <w:sz w:val="20"/>
        </w:rPr>
      </w:pPr>
      <w:r w:rsidRPr="0025447B">
        <w:rPr>
          <w:rFonts w:ascii="Segoe UI" w:hAnsi="Segoe UI" w:cs="Segoe UI"/>
          <w:bCs/>
          <w:color w:val="000000"/>
          <w:sz w:val="20"/>
        </w:rPr>
        <w:t>Zmiany te wynikają z decyzji Wojewody Zachodniopomorskiego</w:t>
      </w:r>
      <w:r>
        <w:rPr>
          <w:rFonts w:ascii="Segoe UI" w:hAnsi="Segoe UI" w:cs="Segoe UI"/>
          <w:bCs/>
          <w:color w:val="000000"/>
          <w:sz w:val="20"/>
        </w:rPr>
        <w:t xml:space="preserve"> </w:t>
      </w:r>
      <w:r w:rsidRPr="0025447B">
        <w:rPr>
          <w:rFonts w:ascii="Segoe UI" w:hAnsi="Segoe UI" w:cs="Segoe UI"/>
          <w:bCs/>
          <w:color w:val="000000"/>
          <w:sz w:val="20"/>
        </w:rPr>
        <w:t>o zmianie wysokości dotacji celowych na 202</w:t>
      </w:r>
      <w:r>
        <w:rPr>
          <w:rFonts w:ascii="Segoe UI" w:hAnsi="Segoe UI" w:cs="Segoe UI"/>
          <w:bCs/>
          <w:color w:val="000000"/>
          <w:sz w:val="20"/>
        </w:rPr>
        <w:t>1 rok oraz umowy o dofinansowanie z Narodowym Funduszem Ochrony Środowiska i Gospodarki Wodnej.</w:t>
      </w:r>
    </w:p>
    <w:p w:rsidR="008A3959" w:rsidRPr="0025447B" w:rsidRDefault="008A3959" w:rsidP="008A3959">
      <w:pPr>
        <w:pStyle w:val="Tekstpodstawowy"/>
        <w:ind w:left="360"/>
        <w:rPr>
          <w:rFonts w:ascii="Segoe UI" w:hAnsi="Segoe UI" w:cs="Segoe UI"/>
          <w:bCs/>
          <w:color w:val="000000"/>
          <w:sz w:val="20"/>
        </w:rPr>
      </w:pPr>
      <w:r w:rsidRPr="00DA4865">
        <w:rPr>
          <w:rFonts w:ascii="Segoe UI" w:hAnsi="Segoe UI" w:cs="Segoe UI"/>
          <w:bCs/>
          <w:color w:val="FF0000"/>
          <w:sz w:val="20"/>
        </w:rPr>
        <w:t xml:space="preserve"> </w:t>
      </w:r>
    </w:p>
    <w:p w:rsidR="008A3959" w:rsidRPr="00390A5F" w:rsidRDefault="008A3959" w:rsidP="008A3959">
      <w:pPr>
        <w:pStyle w:val="Tekstpodstawowy"/>
        <w:ind w:firstLine="360"/>
        <w:rPr>
          <w:rFonts w:ascii="Segoe UI" w:hAnsi="Segoe UI" w:cs="Segoe UI"/>
          <w:b/>
          <w:bCs/>
          <w:sz w:val="20"/>
        </w:rPr>
      </w:pPr>
      <w:r w:rsidRPr="00390A5F">
        <w:rPr>
          <w:rFonts w:ascii="Segoe UI" w:hAnsi="Segoe UI" w:cs="Segoe UI"/>
          <w:b/>
          <w:bCs/>
          <w:sz w:val="20"/>
        </w:rPr>
        <w:t xml:space="preserve">Dział </w:t>
      </w:r>
      <w:r>
        <w:rPr>
          <w:rFonts w:ascii="Segoe UI" w:hAnsi="Segoe UI" w:cs="Segoe UI"/>
          <w:b/>
          <w:bCs/>
          <w:sz w:val="20"/>
        </w:rPr>
        <w:t>010</w:t>
      </w:r>
      <w:r w:rsidRPr="00390A5F">
        <w:rPr>
          <w:rFonts w:ascii="Segoe UI" w:hAnsi="Segoe UI" w:cs="Segoe UI"/>
          <w:b/>
          <w:bCs/>
          <w:sz w:val="20"/>
        </w:rPr>
        <w:t xml:space="preserve"> </w:t>
      </w:r>
      <w:r>
        <w:rPr>
          <w:rFonts w:ascii="Segoe UI" w:hAnsi="Segoe UI" w:cs="Segoe UI"/>
          <w:b/>
          <w:bCs/>
          <w:sz w:val="20"/>
        </w:rPr>
        <w:t>Rolnictwo i łowiectwo</w:t>
      </w:r>
    </w:p>
    <w:p w:rsidR="008A3959" w:rsidRDefault="008A3959" w:rsidP="008A3959">
      <w:pPr>
        <w:pStyle w:val="Tekstpodstawowy"/>
        <w:ind w:left="360"/>
        <w:rPr>
          <w:rFonts w:ascii="Segoe UI" w:hAnsi="Segoe UI" w:cs="Segoe UI"/>
          <w:bCs/>
          <w:sz w:val="20"/>
        </w:rPr>
      </w:pPr>
      <w:r w:rsidRPr="00390A5F">
        <w:rPr>
          <w:rFonts w:ascii="Segoe UI" w:hAnsi="Segoe UI" w:cs="Segoe UI"/>
          <w:bCs/>
          <w:sz w:val="20"/>
        </w:rPr>
        <w:t xml:space="preserve">na </w:t>
      </w:r>
      <w:r>
        <w:rPr>
          <w:rFonts w:ascii="Segoe UI" w:hAnsi="Segoe UI" w:cs="Segoe UI"/>
          <w:bCs/>
          <w:sz w:val="20"/>
        </w:rPr>
        <w:t xml:space="preserve">realizację zadania polegającego na zwrocie części podatku akcyzowego producentom rolnym   + 43.494,40 </w:t>
      </w:r>
      <w:r w:rsidRPr="00390A5F">
        <w:rPr>
          <w:rFonts w:ascii="Segoe UI" w:hAnsi="Segoe UI" w:cs="Segoe UI"/>
          <w:bCs/>
          <w:sz w:val="20"/>
        </w:rPr>
        <w:t xml:space="preserve"> zł</w:t>
      </w:r>
      <w:r>
        <w:rPr>
          <w:rFonts w:ascii="Segoe UI" w:hAnsi="Segoe UI" w:cs="Segoe UI"/>
          <w:bCs/>
          <w:sz w:val="20"/>
        </w:rPr>
        <w:t>,</w:t>
      </w:r>
    </w:p>
    <w:p w:rsidR="008A3959" w:rsidRDefault="008A3959" w:rsidP="008A3959">
      <w:pPr>
        <w:pStyle w:val="Tekstpodstawowy"/>
        <w:ind w:firstLine="360"/>
        <w:rPr>
          <w:rFonts w:ascii="Segoe UI" w:hAnsi="Segoe UI" w:cs="Segoe UI"/>
          <w:b/>
          <w:bCs/>
          <w:color w:val="000000"/>
          <w:sz w:val="20"/>
        </w:rPr>
      </w:pPr>
    </w:p>
    <w:p w:rsidR="008A3959" w:rsidRPr="008E7DBD" w:rsidRDefault="008A3959" w:rsidP="008A3959">
      <w:pPr>
        <w:pStyle w:val="Tekstpodstawowy"/>
        <w:ind w:left="360"/>
        <w:rPr>
          <w:rFonts w:ascii="Segoe UI" w:hAnsi="Segoe UI" w:cs="Segoe UI"/>
          <w:b/>
          <w:bCs/>
          <w:sz w:val="20"/>
        </w:rPr>
      </w:pPr>
      <w:r w:rsidRPr="008E7DBD">
        <w:rPr>
          <w:rFonts w:ascii="Segoe UI" w:hAnsi="Segoe UI" w:cs="Segoe UI"/>
          <w:b/>
          <w:bCs/>
          <w:sz w:val="20"/>
        </w:rPr>
        <w:t xml:space="preserve">Dział </w:t>
      </w:r>
      <w:r>
        <w:rPr>
          <w:rFonts w:ascii="Segoe UI" w:hAnsi="Segoe UI" w:cs="Segoe UI"/>
          <w:b/>
          <w:bCs/>
          <w:sz w:val="20"/>
        </w:rPr>
        <w:t>700 Gospodarka mieszkaniowa</w:t>
      </w:r>
    </w:p>
    <w:p w:rsidR="008A3959" w:rsidRPr="005E195C" w:rsidRDefault="008A3959" w:rsidP="008A3959">
      <w:pPr>
        <w:pStyle w:val="Tekstpodstawowy"/>
        <w:ind w:left="360"/>
        <w:rPr>
          <w:rFonts w:ascii="Segoe UI" w:hAnsi="Segoe UI" w:cs="Segoe UI"/>
          <w:bCs/>
          <w:sz w:val="20"/>
        </w:rPr>
      </w:pPr>
      <w:r>
        <w:rPr>
          <w:rFonts w:ascii="Segoe UI" w:hAnsi="Segoe UI" w:cs="Segoe UI"/>
          <w:bCs/>
          <w:sz w:val="20"/>
        </w:rPr>
        <w:t>n</w:t>
      </w:r>
      <w:r w:rsidRPr="005E195C">
        <w:rPr>
          <w:rFonts w:ascii="Segoe UI" w:hAnsi="Segoe UI" w:cs="Segoe UI"/>
          <w:bCs/>
          <w:sz w:val="20"/>
        </w:rPr>
        <w:t>a sporządzenie wycen do celów prowadzenia postępowań przekształceniowych, naliczenia opłat za użytkowanie wieczyste oraz odszkodowań za nieruchomości nabyte pod drogi publiczne</w:t>
      </w:r>
      <w:r>
        <w:rPr>
          <w:rFonts w:ascii="Segoe UI" w:hAnsi="Segoe UI" w:cs="Segoe UI"/>
          <w:bCs/>
          <w:sz w:val="20"/>
        </w:rPr>
        <w:t xml:space="preserve"> + 19.937,00 zł</w:t>
      </w:r>
    </w:p>
    <w:p w:rsidR="008A3959" w:rsidRDefault="008A3959" w:rsidP="008A3959">
      <w:pPr>
        <w:pStyle w:val="Tekstpodstawowy"/>
        <w:ind w:firstLine="360"/>
        <w:rPr>
          <w:rFonts w:ascii="Segoe UI" w:hAnsi="Segoe UI" w:cs="Segoe UI"/>
          <w:b/>
          <w:bCs/>
          <w:color w:val="000000"/>
          <w:sz w:val="20"/>
        </w:rPr>
      </w:pPr>
    </w:p>
    <w:p w:rsidR="008A3959" w:rsidRPr="00800B5A" w:rsidRDefault="008A3959" w:rsidP="008A3959">
      <w:pPr>
        <w:pStyle w:val="Tekstpodstawowy"/>
        <w:ind w:firstLine="360"/>
        <w:rPr>
          <w:rFonts w:ascii="Segoe UI" w:hAnsi="Segoe UI" w:cs="Segoe UI"/>
          <w:b/>
          <w:bCs/>
          <w:sz w:val="20"/>
        </w:rPr>
      </w:pPr>
      <w:r w:rsidRPr="00800B5A">
        <w:rPr>
          <w:rFonts w:ascii="Segoe UI" w:hAnsi="Segoe UI" w:cs="Segoe UI"/>
          <w:b/>
          <w:bCs/>
          <w:sz w:val="20"/>
        </w:rPr>
        <w:t xml:space="preserve">Dział </w:t>
      </w:r>
      <w:r>
        <w:rPr>
          <w:rFonts w:ascii="Segoe UI" w:hAnsi="Segoe UI" w:cs="Segoe UI"/>
          <w:b/>
          <w:bCs/>
          <w:sz w:val="20"/>
        </w:rPr>
        <w:t xml:space="preserve">754 Bezpieczeństwo publiczne i ochrona przeciwpożarowa </w:t>
      </w:r>
    </w:p>
    <w:p w:rsidR="008A3959" w:rsidRPr="005D3698" w:rsidRDefault="008A3959" w:rsidP="008A3959">
      <w:pPr>
        <w:pStyle w:val="Tekstpodstawowy"/>
        <w:ind w:left="360"/>
        <w:rPr>
          <w:rFonts w:ascii="Segoe UI" w:hAnsi="Segoe UI" w:cs="Segoe UI"/>
          <w:bCs/>
          <w:color w:val="000000"/>
          <w:sz w:val="20"/>
        </w:rPr>
      </w:pPr>
      <w:r w:rsidRPr="00800B5A">
        <w:rPr>
          <w:rFonts w:ascii="Segoe UI" w:hAnsi="Segoe UI" w:cs="Segoe UI"/>
          <w:bCs/>
          <w:sz w:val="20"/>
        </w:rPr>
        <w:t xml:space="preserve">na </w:t>
      </w:r>
      <w:r>
        <w:rPr>
          <w:rFonts w:ascii="Segoe UI" w:hAnsi="Segoe UI" w:cs="Segoe UI"/>
          <w:bCs/>
          <w:sz w:val="20"/>
        </w:rPr>
        <w:t>wypłatę nagród jubileuszowych oraz odpraw emerytalnych funkcjonariuszy KM Państwowej Straży Pożarnej w Koszalinie</w:t>
      </w:r>
      <w:r w:rsidRPr="00800B5A">
        <w:rPr>
          <w:rFonts w:ascii="Segoe UI" w:hAnsi="Segoe UI" w:cs="Segoe UI"/>
          <w:bCs/>
          <w:sz w:val="20"/>
        </w:rPr>
        <w:t xml:space="preserve"> </w:t>
      </w:r>
      <w:r w:rsidRPr="009874F6">
        <w:rPr>
          <w:rFonts w:ascii="Segoe UI" w:hAnsi="Segoe UI" w:cs="Segoe UI"/>
          <w:bCs/>
          <w:sz w:val="20"/>
        </w:rPr>
        <w:t xml:space="preserve">+ </w:t>
      </w:r>
      <w:r>
        <w:rPr>
          <w:rFonts w:ascii="Segoe UI" w:hAnsi="Segoe UI" w:cs="Segoe UI"/>
          <w:bCs/>
          <w:sz w:val="20"/>
        </w:rPr>
        <w:t>140.000,00</w:t>
      </w:r>
      <w:r w:rsidRPr="009874F6">
        <w:rPr>
          <w:rFonts w:ascii="Segoe UI" w:hAnsi="Segoe UI" w:cs="Segoe UI"/>
          <w:bCs/>
          <w:sz w:val="20"/>
        </w:rPr>
        <w:t xml:space="preserve"> zł,</w:t>
      </w:r>
      <w:r>
        <w:rPr>
          <w:rFonts w:ascii="Segoe UI" w:hAnsi="Segoe UI" w:cs="Segoe UI"/>
          <w:bCs/>
          <w:sz w:val="20"/>
        </w:rPr>
        <w:t xml:space="preserve"> </w:t>
      </w:r>
      <w:r>
        <w:rPr>
          <w:rFonts w:ascii="Segoe UI" w:hAnsi="Segoe UI" w:cs="Segoe UI"/>
          <w:bCs/>
          <w:color w:val="000000"/>
          <w:sz w:val="20"/>
        </w:rPr>
        <w:t>na modernizację bu</w:t>
      </w:r>
      <w:bookmarkStart w:id="0" w:name="_GoBack"/>
      <w:bookmarkEnd w:id="0"/>
      <w:r>
        <w:rPr>
          <w:rFonts w:ascii="Segoe UI" w:hAnsi="Segoe UI" w:cs="Segoe UI"/>
          <w:bCs/>
          <w:color w:val="000000"/>
          <w:sz w:val="20"/>
        </w:rPr>
        <w:t xml:space="preserve">dynku </w:t>
      </w:r>
      <w:r>
        <w:rPr>
          <w:rFonts w:ascii="Segoe UI" w:hAnsi="Segoe UI" w:cs="Segoe UI"/>
          <w:bCs/>
          <w:sz w:val="20"/>
        </w:rPr>
        <w:t>KM Państwowej Straży Pożarnej</w:t>
      </w:r>
      <w:r>
        <w:rPr>
          <w:rFonts w:ascii="Segoe UI" w:hAnsi="Segoe UI" w:cs="Segoe UI"/>
          <w:bCs/>
          <w:color w:val="000000"/>
          <w:sz w:val="20"/>
        </w:rPr>
        <w:t xml:space="preserve"> przy ul. Strażackiej 8 w Koszalinie  + 2.422.160,00 zł</w:t>
      </w:r>
    </w:p>
    <w:p w:rsidR="008A3959" w:rsidRDefault="008A3959" w:rsidP="008A3959">
      <w:pPr>
        <w:pStyle w:val="Tekstpodstawowy"/>
        <w:ind w:firstLine="360"/>
        <w:rPr>
          <w:rFonts w:ascii="Segoe UI" w:hAnsi="Segoe UI" w:cs="Segoe UI"/>
          <w:b/>
          <w:bCs/>
          <w:color w:val="000000"/>
          <w:sz w:val="20"/>
        </w:rPr>
      </w:pPr>
    </w:p>
    <w:p w:rsidR="008A3959" w:rsidRPr="008E7DBD" w:rsidRDefault="008A3959" w:rsidP="008A3959">
      <w:pPr>
        <w:pStyle w:val="Tekstpodstawowy"/>
        <w:ind w:left="360"/>
        <w:rPr>
          <w:rFonts w:ascii="Segoe UI" w:hAnsi="Segoe UI" w:cs="Segoe UI"/>
          <w:b/>
          <w:bCs/>
          <w:sz w:val="20"/>
        </w:rPr>
      </w:pPr>
      <w:r w:rsidRPr="008E7DBD">
        <w:rPr>
          <w:rFonts w:ascii="Segoe UI" w:hAnsi="Segoe UI" w:cs="Segoe UI"/>
          <w:b/>
          <w:bCs/>
          <w:sz w:val="20"/>
        </w:rPr>
        <w:t>Dział 852 Pomoc społeczna</w:t>
      </w:r>
    </w:p>
    <w:p w:rsidR="008A3959" w:rsidRDefault="008A3959" w:rsidP="008A3959">
      <w:pPr>
        <w:pStyle w:val="Tekstpodstawowy"/>
        <w:ind w:left="360"/>
        <w:rPr>
          <w:rFonts w:ascii="Segoe UI" w:hAnsi="Segoe UI" w:cs="Segoe UI"/>
          <w:bCs/>
          <w:sz w:val="20"/>
        </w:rPr>
      </w:pPr>
      <w:r>
        <w:rPr>
          <w:rFonts w:ascii="Segoe UI" w:hAnsi="Segoe UI" w:cs="Segoe UI"/>
          <w:bCs/>
          <w:sz w:val="20"/>
        </w:rPr>
        <w:t>n</w:t>
      </w:r>
      <w:r w:rsidRPr="00D56859">
        <w:rPr>
          <w:rFonts w:ascii="Segoe UI" w:hAnsi="Segoe UI" w:cs="Segoe UI"/>
          <w:bCs/>
          <w:sz w:val="20"/>
        </w:rPr>
        <w:t>a</w:t>
      </w:r>
      <w:r>
        <w:rPr>
          <w:rFonts w:ascii="Segoe UI" w:hAnsi="Segoe UI" w:cs="Segoe UI"/>
          <w:bCs/>
          <w:sz w:val="20"/>
        </w:rPr>
        <w:t xml:space="preserve"> wypłatę wynagrodzenia za sprawowanie opieki </w:t>
      </w:r>
      <w:r w:rsidRPr="009874F6">
        <w:rPr>
          <w:rFonts w:ascii="Segoe UI" w:hAnsi="Segoe UI" w:cs="Segoe UI"/>
          <w:bCs/>
          <w:sz w:val="20"/>
        </w:rPr>
        <w:t xml:space="preserve">+ </w:t>
      </w:r>
      <w:r>
        <w:rPr>
          <w:rFonts w:ascii="Segoe UI" w:hAnsi="Segoe UI" w:cs="Segoe UI"/>
          <w:bCs/>
          <w:sz w:val="20"/>
        </w:rPr>
        <w:t>38.038,00</w:t>
      </w:r>
      <w:r w:rsidRPr="009874F6">
        <w:rPr>
          <w:rFonts w:ascii="Segoe UI" w:hAnsi="Segoe UI" w:cs="Segoe UI"/>
          <w:bCs/>
          <w:sz w:val="20"/>
        </w:rPr>
        <w:t xml:space="preserve"> zł</w:t>
      </w:r>
      <w:r>
        <w:rPr>
          <w:rFonts w:ascii="Segoe UI" w:hAnsi="Segoe UI" w:cs="Segoe UI"/>
          <w:bCs/>
          <w:sz w:val="20"/>
        </w:rPr>
        <w:t>,</w:t>
      </w:r>
    </w:p>
    <w:p w:rsidR="008A3959" w:rsidRPr="00D56859" w:rsidRDefault="008A3959" w:rsidP="008A3959">
      <w:pPr>
        <w:pStyle w:val="Tekstpodstawowy"/>
        <w:ind w:left="360"/>
        <w:rPr>
          <w:rFonts w:ascii="Segoe UI" w:hAnsi="Segoe UI" w:cs="Segoe UI"/>
          <w:bCs/>
          <w:sz w:val="20"/>
        </w:rPr>
      </w:pPr>
      <w:r>
        <w:rPr>
          <w:rFonts w:ascii="Segoe UI" w:hAnsi="Segoe UI" w:cs="Segoe UI"/>
          <w:bCs/>
          <w:sz w:val="20"/>
        </w:rPr>
        <w:t>na realizację zadań związanych z przeciwdziałaniem przemocy w rodzinie + 6.300,00 zł,</w:t>
      </w:r>
    </w:p>
    <w:p w:rsidR="008A3959" w:rsidRDefault="008A3959" w:rsidP="008A3959">
      <w:pPr>
        <w:pStyle w:val="Tekstpodstawowy"/>
        <w:ind w:left="360"/>
        <w:rPr>
          <w:rFonts w:ascii="Segoe UI" w:hAnsi="Segoe UI" w:cs="Segoe UI"/>
          <w:bCs/>
          <w:sz w:val="20"/>
        </w:rPr>
      </w:pPr>
    </w:p>
    <w:p w:rsidR="008A3959" w:rsidRPr="0067655D" w:rsidRDefault="008A3959" w:rsidP="008A3959">
      <w:pPr>
        <w:pStyle w:val="Tekstpodstawowy"/>
        <w:ind w:left="360"/>
        <w:rPr>
          <w:rFonts w:ascii="Segoe UI" w:hAnsi="Segoe UI" w:cs="Segoe UI"/>
          <w:b/>
          <w:bCs/>
          <w:sz w:val="20"/>
        </w:rPr>
      </w:pPr>
      <w:r w:rsidRPr="0067655D">
        <w:rPr>
          <w:rFonts w:ascii="Segoe UI" w:hAnsi="Segoe UI" w:cs="Segoe UI"/>
          <w:b/>
          <w:bCs/>
          <w:sz w:val="20"/>
        </w:rPr>
        <w:t xml:space="preserve">Dział </w:t>
      </w:r>
      <w:r>
        <w:rPr>
          <w:rFonts w:ascii="Segoe UI" w:hAnsi="Segoe UI" w:cs="Segoe UI"/>
          <w:b/>
          <w:bCs/>
          <w:sz w:val="20"/>
        </w:rPr>
        <w:t>853 Pozostałe zadania w zakresie polityki społecznej</w:t>
      </w:r>
    </w:p>
    <w:p w:rsidR="008A3959" w:rsidRPr="00220EBA" w:rsidRDefault="008A3959" w:rsidP="008A3959">
      <w:pPr>
        <w:pStyle w:val="Tekstpodstawowy"/>
        <w:ind w:left="360"/>
        <w:rPr>
          <w:rFonts w:ascii="Segoe UI" w:hAnsi="Segoe UI" w:cs="Segoe UI"/>
          <w:bCs/>
          <w:sz w:val="20"/>
        </w:rPr>
      </w:pPr>
      <w:r>
        <w:rPr>
          <w:rFonts w:ascii="Segoe UI" w:hAnsi="Segoe UI" w:cs="Segoe UI"/>
          <w:bCs/>
          <w:sz w:val="20"/>
        </w:rPr>
        <w:t>na zapewnienie lokali mieszkalnych repatriantom i członkom ich rodzin + 508.815,00 zł</w:t>
      </w:r>
    </w:p>
    <w:p w:rsidR="008A3959" w:rsidRDefault="008A3959" w:rsidP="008A3959">
      <w:pPr>
        <w:pStyle w:val="Tekstpodstawowy"/>
        <w:ind w:firstLine="360"/>
        <w:rPr>
          <w:rFonts w:ascii="Segoe UI" w:hAnsi="Segoe UI" w:cs="Segoe UI"/>
          <w:b/>
          <w:bCs/>
          <w:color w:val="000000"/>
          <w:sz w:val="20"/>
        </w:rPr>
      </w:pPr>
    </w:p>
    <w:p w:rsidR="008A3959" w:rsidRPr="0025447B" w:rsidRDefault="008A3959" w:rsidP="008A3959">
      <w:pPr>
        <w:pStyle w:val="Tekstpodstawowy"/>
        <w:ind w:firstLine="360"/>
        <w:rPr>
          <w:rFonts w:ascii="Segoe UI" w:hAnsi="Segoe UI" w:cs="Segoe UI"/>
          <w:b/>
          <w:bCs/>
          <w:color w:val="000000"/>
          <w:sz w:val="20"/>
        </w:rPr>
      </w:pPr>
      <w:r w:rsidRPr="0025447B">
        <w:rPr>
          <w:rFonts w:ascii="Segoe UI" w:hAnsi="Segoe UI" w:cs="Segoe UI"/>
          <w:b/>
          <w:bCs/>
          <w:color w:val="000000"/>
          <w:sz w:val="20"/>
        </w:rPr>
        <w:t xml:space="preserve">Dział </w:t>
      </w:r>
      <w:r>
        <w:rPr>
          <w:rFonts w:ascii="Segoe UI" w:hAnsi="Segoe UI" w:cs="Segoe UI"/>
          <w:b/>
          <w:bCs/>
          <w:color w:val="000000"/>
          <w:sz w:val="20"/>
        </w:rPr>
        <w:t>854</w:t>
      </w:r>
      <w:r w:rsidRPr="0025447B">
        <w:rPr>
          <w:rFonts w:ascii="Segoe UI" w:hAnsi="Segoe UI" w:cs="Segoe UI"/>
          <w:b/>
          <w:bCs/>
          <w:color w:val="000000"/>
          <w:sz w:val="20"/>
        </w:rPr>
        <w:t xml:space="preserve"> </w:t>
      </w:r>
      <w:r>
        <w:rPr>
          <w:rFonts w:ascii="Segoe UI" w:hAnsi="Segoe UI" w:cs="Segoe UI"/>
          <w:b/>
          <w:bCs/>
          <w:color w:val="000000"/>
          <w:sz w:val="20"/>
        </w:rPr>
        <w:t>Edukacyjna opieka wychowawcza</w:t>
      </w:r>
    </w:p>
    <w:p w:rsidR="008A3959" w:rsidRPr="0025447B" w:rsidRDefault="008A3959" w:rsidP="008A3959">
      <w:pPr>
        <w:pStyle w:val="Tekstpodstawowy"/>
        <w:ind w:left="360"/>
        <w:rPr>
          <w:rFonts w:ascii="Segoe UI" w:hAnsi="Segoe UI" w:cs="Segoe UI"/>
          <w:bCs/>
          <w:color w:val="000000"/>
          <w:sz w:val="20"/>
        </w:rPr>
      </w:pPr>
      <w:r>
        <w:rPr>
          <w:rFonts w:ascii="Segoe UI" w:hAnsi="Segoe UI" w:cs="Segoe UI"/>
          <w:bCs/>
          <w:color w:val="000000"/>
          <w:sz w:val="20"/>
        </w:rPr>
        <w:t xml:space="preserve">na dofinansowanie do wypłaty stypendiów dla uczniów </w:t>
      </w:r>
      <w:r w:rsidRPr="009874F6">
        <w:rPr>
          <w:rFonts w:ascii="Segoe UI" w:hAnsi="Segoe UI" w:cs="Segoe UI"/>
          <w:bCs/>
          <w:color w:val="000000"/>
          <w:sz w:val="20"/>
        </w:rPr>
        <w:t>+</w:t>
      </w:r>
      <w:r>
        <w:rPr>
          <w:rFonts w:ascii="Segoe UI" w:hAnsi="Segoe UI" w:cs="Segoe UI"/>
          <w:bCs/>
          <w:color w:val="000000"/>
          <w:sz w:val="20"/>
        </w:rPr>
        <w:t xml:space="preserve"> 98.856</w:t>
      </w:r>
      <w:r w:rsidRPr="009874F6">
        <w:rPr>
          <w:rFonts w:ascii="Segoe UI" w:hAnsi="Segoe UI" w:cs="Segoe UI"/>
          <w:bCs/>
          <w:color w:val="000000"/>
          <w:sz w:val="20"/>
        </w:rPr>
        <w:t>,00 zł,</w:t>
      </w:r>
    </w:p>
    <w:p w:rsidR="008A3959" w:rsidRDefault="008A3959" w:rsidP="008A3959">
      <w:pPr>
        <w:pStyle w:val="Tekstpodstawowy"/>
        <w:rPr>
          <w:rFonts w:ascii="Segoe UI" w:hAnsi="Segoe UI" w:cs="Segoe UI"/>
          <w:bCs/>
          <w:sz w:val="20"/>
        </w:rPr>
      </w:pPr>
    </w:p>
    <w:p w:rsidR="008A3959" w:rsidRDefault="008A3959" w:rsidP="008A3959">
      <w:pPr>
        <w:pStyle w:val="Tekstpodstawowy"/>
        <w:numPr>
          <w:ilvl w:val="0"/>
          <w:numId w:val="31"/>
        </w:numPr>
        <w:rPr>
          <w:rFonts w:ascii="Segoe UI" w:hAnsi="Segoe UI" w:cs="Segoe UI"/>
          <w:bCs/>
          <w:sz w:val="20"/>
        </w:rPr>
      </w:pPr>
      <w:r>
        <w:rPr>
          <w:rFonts w:ascii="Segoe UI" w:hAnsi="Segoe UI" w:cs="Segoe UI"/>
          <w:bCs/>
          <w:sz w:val="20"/>
        </w:rPr>
        <w:t xml:space="preserve">Na sesji nadzwyczajnej Rada Miejska uchwaliła Uchwałą Nr XXXII/533/2021 z dn. 6 maja 2021 r. zwiększenie dochodów i wydatków o kwotę </w:t>
      </w:r>
      <w:r w:rsidRPr="005F7C65">
        <w:rPr>
          <w:rFonts w:ascii="Segoe UI" w:hAnsi="Segoe UI" w:cs="Segoe UI"/>
          <w:b/>
          <w:bCs/>
          <w:sz w:val="20"/>
        </w:rPr>
        <w:t>5.555.500,00 zł</w:t>
      </w:r>
      <w:r>
        <w:rPr>
          <w:rFonts w:ascii="Segoe UI" w:hAnsi="Segoe UI" w:cs="Segoe UI"/>
          <w:bCs/>
          <w:sz w:val="20"/>
        </w:rPr>
        <w:t>.</w:t>
      </w:r>
    </w:p>
    <w:p w:rsidR="008A3959" w:rsidRPr="005F7C65" w:rsidRDefault="008A3959" w:rsidP="008A3959">
      <w:pPr>
        <w:pStyle w:val="Tekstpodstawowy"/>
        <w:rPr>
          <w:rFonts w:ascii="Segoe UI" w:hAnsi="Segoe UI" w:cs="Segoe UI"/>
          <w:bCs/>
          <w:sz w:val="20"/>
        </w:rPr>
      </w:pPr>
    </w:p>
    <w:p w:rsidR="008A3959" w:rsidRDefault="008A3959" w:rsidP="008A3959">
      <w:pPr>
        <w:pStyle w:val="Tekstpodstawowy"/>
        <w:rPr>
          <w:rFonts w:ascii="Segoe UI" w:hAnsi="Segoe UI" w:cs="Segoe UI"/>
          <w:bCs/>
          <w:sz w:val="20"/>
        </w:rPr>
      </w:pPr>
    </w:p>
    <w:p w:rsidR="008A3959" w:rsidRDefault="008A3959" w:rsidP="008A3959">
      <w:pPr>
        <w:jc w:val="both"/>
        <w:rPr>
          <w:rFonts w:ascii="Segoe UI" w:hAnsi="Segoe UI" w:cs="Segoe UI"/>
          <w:b/>
          <w:sz w:val="20"/>
          <w:szCs w:val="20"/>
        </w:rPr>
      </w:pPr>
      <w:r w:rsidRPr="00E10477">
        <w:rPr>
          <w:rFonts w:ascii="Segoe UI" w:hAnsi="Segoe UI" w:cs="Segoe UI"/>
          <w:b/>
          <w:sz w:val="20"/>
          <w:szCs w:val="20"/>
        </w:rPr>
        <w:t>Po dokonaniu powyższych zmian plan dochodów i wydatków na 2021</w:t>
      </w:r>
      <w:r>
        <w:rPr>
          <w:rFonts w:ascii="Segoe UI" w:hAnsi="Segoe UI" w:cs="Segoe UI"/>
          <w:b/>
          <w:sz w:val="20"/>
          <w:szCs w:val="20"/>
        </w:rPr>
        <w:t xml:space="preserve"> rok wynosi:</w:t>
      </w:r>
      <w:r w:rsidRPr="00E10477">
        <w:rPr>
          <w:rFonts w:ascii="Segoe UI" w:hAnsi="Segoe UI" w:cs="Segoe UI"/>
          <w:b/>
          <w:sz w:val="20"/>
          <w:szCs w:val="20"/>
        </w:rPr>
        <w:t xml:space="preserve"> </w:t>
      </w:r>
    </w:p>
    <w:p w:rsidR="008A3959" w:rsidRPr="00E10477" w:rsidRDefault="008A3959" w:rsidP="008A3959">
      <w:pPr>
        <w:jc w:val="both"/>
        <w:rPr>
          <w:rFonts w:ascii="Segoe UI" w:hAnsi="Segoe UI" w:cs="Segoe UI"/>
          <w:b/>
          <w:sz w:val="20"/>
          <w:szCs w:val="20"/>
        </w:rPr>
      </w:pPr>
      <w:r w:rsidRPr="00E10477">
        <w:rPr>
          <w:rFonts w:ascii="Segoe UI" w:hAnsi="Segoe UI" w:cs="Segoe UI"/>
          <w:b/>
          <w:sz w:val="20"/>
          <w:szCs w:val="20"/>
        </w:rPr>
        <w:t xml:space="preserve">plan dochodów </w:t>
      </w:r>
      <w:r>
        <w:rPr>
          <w:rFonts w:ascii="Segoe UI" w:hAnsi="Segoe UI" w:cs="Segoe UI"/>
          <w:b/>
          <w:sz w:val="20"/>
          <w:szCs w:val="20"/>
        </w:rPr>
        <w:t>745.620.530,32</w:t>
      </w:r>
      <w:r w:rsidRPr="00E10477">
        <w:rPr>
          <w:rFonts w:ascii="Segoe UI" w:hAnsi="Segoe UI" w:cs="Segoe UI"/>
          <w:b/>
          <w:sz w:val="20"/>
          <w:szCs w:val="20"/>
        </w:rPr>
        <w:t xml:space="preserve"> zł, plan wydatków </w:t>
      </w:r>
      <w:r>
        <w:rPr>
          <w:rFonts w:ascii="Segoe UI" w:hAnsi="Segoe UI" w:cs="Segoe UI"/>
          <w:b/>
          <w:sz w:val="20"/>
          <w:szCs w:val="20"/>
        </w:rPr>
        <w:t>780.978.230,32</w:t>
      </w:r>
      <w:r w:rsidRPr="00E10477">
        <w:rPr>
          <w:rFonts w:ascii="Segoe UI" w:hAnsi="Segoe UI" w:cs="Segoe UI"/>
          <w:b/>
          <w:sz w:val="20"/>
          <w:szCs w:val="20"/>
        </w:rPr>
        <w:t xml:space="preserve"> zł, a deficyt  </w:t>
      </w:r>
      <w:r>
        <w:rPr>
          <w:rFonts w:ascii="Segoe UI" w:hAnsi="Segoe UI" w:cs="Segoe UI"/>
          <w:b/>
          <w:sz w:val="20"/>
          <w:szCs w:val="20"/>
        </w:rPr>
        <w:t>35.357.700,00</w:t>
      </w:r>
      <w:r w:rsidRPr="00E10477">
        <w:rPr>
          <w:rFonts w:ascii="Segoe UI" w:hAnsi="Segoe UI" w:cs="Segoe UI"/>
          <w:b/>
          <w:sz w:val="20"/>
          <w:szCs w:val="20"/>
        </w:rPr>
        <w:t xml:space="preserve"> zł.</w:t>
      </w: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lastRenderedPageBreak/>
        <w:t>Inwestycje</w:t>
      </w:r>
    </w:p>
    <w:p w:rsidR="00C44348" w:rsidRDefault="00C44348" w:rsidP="00C449A2">
      <w:pPr>
        <w:jc w:val="both"/>
      </w:pPr>
    </w:p>
    <w:p w:rsidR="00FF46CD" w:rsidRPr="00FF46CD" w:rsidRDefault="00FF46CD" w:rsidP="00FF46CD">
      <w:pPr>
        <w:jc w:val="both"/>
        <w:rPr>
          <w:rStyle w:val="Teksttreci"/>
          <w:rFonts w:ascii="Segoe UI" w:hAnsi="Segoe UI" w:cs="Segoe UI"/>
          <w:sz w:val="20"/>
          <w:szCs w:val="20"/>
        </w:rPr>
      </w:pPr>
      <w:r w:rsidRPr="00FF46CD">
        <w:rPr>
          <w:rFonts w:ascii="Segoe UI" w:hAnsi="Segoe UI" w:cs="Segoe UI"/>
          <w:sz w:val="20"/>
          <w:szCs w:val="20"/>
        </w:rPr>
        <w:t xml:space="preserve">29 kwietnia wykonawca modernizacji amfiteatru przekazał miastu obiekt po zakończeniu budowy. Prace remontowe rozpoczęły się w połowie 2019 r. i wykonała je firma Budimex. Koszt inwestycji wynosi 43,9 mln zł, a zadanie jest  dofinansowane z UE w ramach  Programu Interreg VA  (12,7 mln zł) oraz z Rządowego Funduszu Przeciwdziałania COVID-19 (8,1 mln zł). </w:t>
      </w:r>
      <w:r w:rsidRPr="00FF46CD">
        <w:rPr>
          <w:rStyle w:val="Teksttreci"/>
          <w:rFonts w:ascii="Segoe UI" w:hAnsi="Segoe UI" w:cs="Segoe UI"/>
          <w:sz w:val="20"/>
          <w:szCs w:val="20"/>
        </w:rPr>
        <w:t>Pełne wyposażenie obiektu będzie zrealizowane do końca sierpnia br. Odnowiony obiekt został wyposażony w 4206 miejsc. Widownia została zaprojektowana tak, aby można było na wydzielonej części zorganizować imprezy do 1000 osób. W środku obiektu znajduje się mała sala widowiskowo - multimedialna, która stanowi także foyer z częścią wystawową. Na piętrze do dyspozycji jest 8 garderób dla wykonawców. Nowy obiekt dysponuje profesjonalną, wygłuszoną salą prób oraz dwoma salami multimedialnymi, które pomieszczą do 10 osób każda z nich.</w:t>
      </w:r>
    </w:p>
    <w:p w:rsidR="00FF46CD" w:rsidRDefault="00FF46CD" w:rsidP="00FF46CD"/>
    <w:p w:rsidR="00FF46CD" w:rsidRPr="00FF46CD" w:rsidRDefault="00FF46CD" w:rsidP="00FF46CD">
      <w:pPr>
        <w:jc w:val="both"/>
        <w:rPr>
          <w:sz w:val="20"/>
        </w:rPr>
      </w:pPr>
      <w:r w:rsidRPr="00FF46CD">
        <w:rPr>
          <w:rFonts w:ascii="Segoe UI" w:hAnsi="Segoe UI" w:cs="Segoe UI"/>
          <w:sz w:val="20"/>
        </w:rPr>
        <w:t xml:space="preserve">Koszalin otrzymał z Rządowego Funduszu Rozwoju Dróg 2,6 mln zł na budowę ul. Prostej. To dokładnie połowa kwoty, która jest na ten cel przeznaczona. Przetarg dotyczący tej inwestycji zostanie ogłoszony w najbliższych dniach. Obejmować będzie nie tylko ulicę Prostą, ale także pobliską ul. Popiełuszki. Pojawi się na nich asfalt (w tej chwili są płyty betonowe), pod którym położona zostanie cała infrastruktura podziemna. Wybudowane zostaną także chodniki i ścieżka rowerowa, a na ulicach będzie nowe oświetlenie. </w:t>
      </w:r>
      <w:r w:rsidRPr="00FF46CD">
        <w:rPr>
          <w:rStyle w:val="object"/>
          <w:rFonts w:ascii="Segoe UI" w:eastAsia="Arial Unicode MS" w:hAnsi="Segoe UI" w:cs="Segoe UI"/>
          <w:sz w:val="20"/>
        </w:rPr>
        <w:t>Cz</w:t>
      </w:r>
      <w:r w:rsidRPr="00FF46CD">
        <w:rPr>
          <w:rFonts w:ascii="Segoe UI" w:hAnsi="Segoe UI" w:cs="Segoe UI"/>
          <w:sz w:val="20"/>
        </w:rPr>
        <w:t>ęść zadań będzie także sfinansowana przez Unię Europejską w ramach Zintegrowanych Inwestycji Terytorialnych (ZIT). Zakończenie całości zadania przewidziane jest na przyszły rok, z tym, że prace na ul. Prostej muszą zakończyć się w 12 miesięcy od dnia podpisania umowy z rządem RP.</w:t>
      </w:r>
      <w:r w:rsidRPr="00FF46CD">
        <w:rPr>
          <w:sz w:val="20"/>
        </w:rPr>
        <w:t xml:space="preserve"> </w:t>
      </w:r>
      <w:r w:rsidRPr="00FF46CD">
        <w:rPr>
          <w:rFonts w:ascii="Segoe UI" w:hAnsi="Segoe UI" w:cs="Segoe UI"/>
          <w:sz w:val="20"/>
        </w:rPr>
        <w:t>RFRD to wsparcie realizacji zadań na drogach zarządzanych przez samorządy. Jego celem jest przyspieszenie powstawania bezpiecznej i nowoczesnej lokalnej infrastruktury drogowej.</w:t>
      </w:r>
    </w:p>
    <w:p w:rsidR="00C44348" w:rsidRDefault="00C44348" w:rsidP="00C449A2">
      <w:pPr>
        <w:jc w:val="both"/>
        <w:rPr>
          <w:rFonts w:ascii="Segoe UI" w:hAnsi="Segoe UI" w:cs="Segoe UI"/>
          <w:sz w:val="20"/>
        </w:rPr>
      </w:pPr>
    </w:p>
    <w:p w:rsidR="00C44348" w:rsidRDefault="00C44348"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Default="00A3008B" w:rsidP="0065338A">
      <w:pPr>
        <w:rPr>
          <w:rFonts w:ascii="Segoe UI" w:hAnsi="Segoe UI" w:cs="Segoe UI"/>
          <w:sz w:val="20"/>
          <w:szCs w:val="20"/>
        </w:rPr>
      </w:pPr>
    </w:p>
    <w:p w:rsidR="00BD174C" w:rsidRPr="00D53169" w:rsidRDefault="00BD174C" w:rsidP="00952082">
      <w:pPr>
        <w:pStyle w:val="Tekstpodstawowy"/>
        <w:tabs>
          <w:tab w:val="left" w:pos="360"/>
        </w:tabs>
        <w:suppressAutoHyphens/>
        <w:rPr>
          <w:rFonts w:ascii="Segoe UI" w:eastAsia="Wingdings" w:hAnsi="Segoe UI" w:cs="Segoe UI"/>
          <w:sz w:val="20"/>
          <w:szCs w:val="20"/>
        </w:rPr>
      </w:pPr>
      <w:r w:rsidRPr="00D53169">
        <w:rPr>
          <w:rFonts w:ascii="Segoe UI" w:eastAsia="Wingdings" w:hAnsi="Segoe UI" w:cs="Segoe UI"/>
          <w:sz w:val="20"/>
          <w:szCs w:val="20"/>
        </w:rPr>
        <w:t>Prezydent Miasta Koszalina wydał 29 zarządzeń w tym:</w:t>
      </w:r>
    </w:p>
    <w:p w:rsidR="00BD174C" w:rsidRPr="00D53169" w:rsidRDefault="00BD174C" w:rsidP="00BD174C">
      <w:pPr>
        <w:jc w:val="both"/>
        <w:rPr>
          <w:rFonts w:ascii="Segoe UI" w:hAnsi="Segoe UI" w:cs="Segoe UI"/>
          <w:sz w:val="20"/>
          <w:szCs w:val="20"/>
        </w:rPr>
      </w:pPr>
    </w:p>
    <w:p w:rsidR="00BD174C" w:rsidRPr="00D53169" w:rsidRDefault="00BD174C" w:rsidP="00BD174C">
      <w:pPr>
        <w:numPr>
          <w:ilvl w:val="0"/>
          <w:numId w:val="34"/>
        </w:numPr>
        <w:tabs>
          <w:tab w:val="left" w:pos="720"/>
        </w:tabs>
        <w:suppressAutoHyphens/>
        <w:ind w:left="709" w:hanging="284"/>
        <w:jc w:val="both"/>
        <w:rPr>
          <w:rFonts w:ascii="Segoe UI" w:hAnsi="Segoe UI" w:cs="Segoe UI"/>
          <w:sz w:val="20"/>
          <w:szCs w:val="20"/>
        </w:rPr>
      </w:pPr>
      <w:r w:rsidRPr="00D53169">
        <w:rPr>
          <w:rFonts w:ascii="Segoe UI" w:hAnsi="Segoe UI" w:cs="Segoe UI"/>
          <w:sz w:val="20"/>
          <w:szCs w:val="20"/>
        </w:rPr>
        <w:t>24 zarządzenia w sprawie oddania w dzierżawę części nieruchomości położonych w Koszalinie</w:t>
      </w:r>
      <w:r w:rsidRPr="00D53169">
        <w:rPr>
          <w:rFonts w:ascii="Segoe UI" w:hAnsi="Segoe UI" w:cs="Segoe UI"/>
          <w:sz w:val="20"/>
          <w:szCs w:val="20"/>
        </w:rPr>
        <w:br/>
        <w:t xml:space="preserve">z przeznaczeniem na: lokalizację stoisk warzywno-owocowych, tymczasowej pasieki, istniejących schodów zewnętrznych, istniejącego docieplenia ścian budynku, nowej osłony śmietnikowej, ogródka kawiarnianego oraz na cele rekreacyjno-wypoczynkowe i zieleńce, uprawę warzyw, uprawy rolne i użytki zielone; </w:t>
      </w:r>
    </w:p>
    <w:p w:rsidR="00BD174C" w:rsidRPr="00D53169" w:rsidRDefault="00BD174C" w:rsidP="00BD174C">
      <w:pPr>
        <w:numPr>
          <w:ilvl w:val="0"/>
          <w:numId w:val="34"/>
        </w:numPr>
        <w:tabs>
          <w:tab w:val="left" w:pos="720"/>
        </w:tabs>
        <w:suppressAutoHyphens/>
        <w:ind w:left="709" w:hanging="284"/>
        <w:jc w:val="both"/>
        <w:rPr>
          <w:rFonts w:ascii="Segoe UI" w:hAnsi="Segoe UI" w:cs="Segoe UI"/>
          <w:sz w:val="20"/>
          <w:szCs w:val="20"/>
        </w:rPr>
      </w:pPr>
      <w:r w:rsidRPr="00D53169">
        <w:rPr>
          <w:rFonts w:ascii="Segoe UI" w:hAnsi="Segoe UI" w:cs="Segoe UI"/>
          <w:sz w:val="20"/>
          <w:szCs w:val="20"/>
        </w:rPr>
        <w:t>1 zarządzenie w sprawie oddania w użyczenie części nieruchomości, położonych w Koszalinie przy ul. Holenderskiej, ul. Zwycięstwa, ul. Rynek Staromiejski 14, w celu lokalizacji elementów systemu stacji rowerowej Koszalińskiego Roweru Miejskiego,</w:t>
      </w:r>
    </w:p>
    <w:p w:rsidR="00BD174C" w:rsidRPr="00D53169" w:rsidRDefault="00BD174C" w:rsidP="00BD174C">
      <w:pPr>
        <w:numPr>
          <w:ilvl w:val="0"/>
          <w:numId w:val="34"/>
        </w:numPr>
        <w:tabs>
          <w:tab w:val="clear" w:pos="357"/>
          <w:tab w:val="left" w:pos="720"/>
        </w:tabs>
        <w:suppressAutoHyphens/>
        <w:ind w:left="709" w:hanging="283"/>
        <w:jc w:val="both"/>
        <w:rPr>
          <w:rFonts w:ascii="Segoe UI" w:hAnsi="Segoe UI" w:cs="Segoe UI"/>
          <w:sz w:val="20"/>
          <w:szCs w:val="20"/>
        </w:rPr>
      </w:pPr>
      <w:r w:rsidRPr="00D53169">
        <w:rPr>
          <w:rFonts w:ascii="Segoe UI" w:hAnsi="Segoe UI" w:cs="Segoe UI"/>
          <w:sz w:val="20"/>
          <w:szCs w:val="20"/>
        </w:rPr>
        <w:t>3 zarządzenia w sprawie przekazania w zarządzanie dla Zarządu Dróg i Transportu w Koszalinie nieruchomości stanowiącej własność Gminy Miasto Koszalin (obręb nr 0042 działka nr 18/2 i 21/4 od ulicy Lubiatowskiej; obręb nr 0009 działki nr 243 ulica Kolejowa),</w:t>
      </w:r>
    </w:p>
    <w:p w:rsidR="00BD174C" w:rsidRPr="00D4344A" w:rsidRDefault="00BD174C" w:rsidP="00D4344A">
      <w:pPr>
        <w:numPr>
          <w:ilvl w:val="0"/>
          <w:numId w:val="34"/>
        </w:numPr>
        <w:tabs>
          <w:tab w:val="clear" w:pos="357"/>
          <w:tab w:val="left" w:pos="720"/>
        </w:tabs>
        <w:suppressAutoHyphens/>
        <w:ind w:left="709" w:hanging="283"/>
        <w:jc w:val="both"/>
        <w:rPr>
          <w:rFonts w:ascii="Segoe UI" w:hAnsi="Segoe UI" w:cs="Segoe UI"/>
          <w:sz w:val="20"/>
          <w:szCs w:val="20"/>
        </w:rPr>
      </w:pPr>
      <w:r w:rsidRPr="00D53169">
        <w:rPr>
          <w:rFonts w:ascii="Segoe UI" w:hAnsi="Segoe UI" w:cs="Segoe UI"/>
          <w:sz w:val="20"/>
          <w:szCs w:val="20"/>
        </w:rPr>
        <w:t>1 zarządzenie w sprawie wyłączenia z zarządzania Zarządu Dróg i Transportu w Koszalinie nieruchomości stanowiącej własność Gminy Miasto Koszalin (obręb nr 0017działka nr 569/23 ulica Wąwozowa).</w:t>
      </w:r>
    </w:p>
    <w:p w:rsidR="00BD174C" w:rsidRPr="00D53169" w:rsidRDefault="00BD174C" w:rsidP="00BD174C">
      <w:pPr>
        <w:jc w:val="both"/>
        <w:rPr>
          <w:rFonts w:ascii="Segoe UI" w:hAnsi="Segoe UI" w:cs="Segoe UI"/>
          <w:sz w:val="20"/>
          <w:szCs w:val="20"/>
        </w:rPr>
      </w:pPr>
    </w:p>
    <w:p w:rsidR="00BD174C" w:rsidRPr="00D53169" w:rsidRDefault="00BD174C" w:rsidP="00D4344A">
      <w:pPr>
        <w:suppressAutoHyphens/>
        <w:jc w:val="both"/>
        <w:rPr>
          <w:rFonts w:ascii="Segoe UI" w:hAnsi="Segoe UI" w:cs="Segoe UI"/>
          <w:sz w:val="20"/>
          <w:szCs w:val="20"/>
        </w:rPr>
      </w:pPr>
      <w:r w:rsidRPr="00D53169">
        <w:rPr>
          <w:rFonts w:ascii="Segoe UI" w:hAnsi="Segoe UI" w:cs="Segoe UI"/>
          <w:sz w:val="20"/>
          <w:szCs w:val="20"/>
        </w:rPr>
        <w:t>Zawarto 7 umów dzierżaw.</w:t>
      </w:r>
    </w:p>
    <w:p w:rsidR="00BD174C" w:rsidRPr="00D53169" w:rsidRDefault="00BD174C" w:rsidP="00D4344A">
      <w:pPr>
        <w:suppressAutoHyphens/>
        <w:rPr>
          <w:rFonts w:ascii="Segoe UI" w:hAnsi="Segoe UI" w:cs="Segoe UI"/>
          <w:sz w:val="20"/>
          <w:szCs w:val="20"/>
        </w:rPr>
      </w:pPr>
      <w:r w:rsidRPr="00D53169">
        <w:rPr>
          <w:rFonts w:ascii="Segoe UI" w:hAnsi="Segoe UI" w:cs="Segoe UI"/>
          <w:sz w:val="20"/>
          <w:szCs w:val="20"/>
        </w:rPr>
        <w:t xml:space="preserve">Zawarto 2 umowy użyczenia. </w:t>
      </w:r>
    </w:p>
    <w:p w:rsidR="00BD174C" w:rsidRPr="00D53169" w:rsidRDefault="00BD174C" w:rsidP="00D4344A">
      <w:pPr>
        <w:suppressAutoHyphens/>
        <w:jc w:val="both"/>
        <w:rPr>
          <w:rFonts w:ascii="Segoe UI" w:hAnsi="Segoe UI" w:cs="Segoe UI"/>
          <w:sz w:val="20"/>
          <w:szCs w:val="20"/>
        </w:rPr>
      </w:pPr>
      <w:r w:rsidRPr="00D53169">
        <w:rPr>
          <w:rFonts w:ascii="Segoe UI" w:eastAsia="Wingdings" w:hAnsi="Segoe UI" w:cs="Segoe UI"/>
          <w:sz w:val="20"/>
          <w:szCs w:val="20"/>
        </w:rPr>
        <w:t>Wydano 17 zgód na zajęcie terenu.</w:t>
      </w:r>
    </w:p>
    <w:p w:rsidR="00BD174C" w:rsidRPr="00D53169" w:rsidRDefault="00BD174C" w:rsidP="00BD174C">
      <w:pPr>
        <w:jc w:val="both"/>
        <w:rPr>
          <w:rFonts w:ascii="Segoe UI" w:hAnsi="Segoe UI" w:cs="Segoe UI"/>
          <w:sz w:val="20"/>
          <w:szCs w:val="20"/>
        </w:rPr>
      </w:pPr>
    </w:p>
    <w:p w:rsidR="00BD174C" w:rsidRPr="00D53169" w:rsidRDefault="00BD174C" w:rsidP="00BD174C">
      <w:pPr>
        <w:pStyle w:val="Akapitzlist"/>
        <w:rPr>
          <w:rFonts w:ascii="Segoe UI" w:hAnsi="Segoe UI" w:cs="Segoe UI"/>
          <w:sz w:val="20"/>
        </w:rPr>
      </w:pPr>
    </w:p>
    <w:p w:rsidR="001C77C1" w:rsidRPr="00D53169" w:rsidRDefault="001C77C1" w:rsidP="00D4344A">
      <w:pPr>
        <w:suppressAutoHyphens/>
        <w:contextualSpacing/>
        <w:jc w:val="both"/>
        <w:rPr>
          <w:rFonts w:ascii="Segoe UI" w:hAnsi="Segoe UI" w:cs="Segoe UI"/>
          <w:bCs/>
          <w:color w:val="000000" w:themeColor="text1"/>
          <w:sz w:val="20"/>
          <w:szCs w:val="20"/>
        </w:rPr>
      </w:pPr>
      <w:r w:rsidRPr="00D53169">
        <w:rPr>
          <w:rFonts w:ascii="Segoe UI" w:hAnsi="Segoe UI" w:cs="Segoe UI"/>
          <w:sz w:val="20"/>
          <w:szCs w:val="20"/>
          <w:lang w:eastAsia="zh-CN"/>
        </w:rPr>
        <w:t xml:space="preserve"> Prezydent Miasta Koszalina wydał 4 </w:t>
      </w:r>
      <w:r w:rsidRPr="00D53169">
        <w:rPr>
          <w:rFonts w:ascii="Segoe UI" w:eastAsia="Calibri" w:hAnsi="Segoe UI" w:cs="Segoe UI"/>
          <w:bCs/>
          <w:sz w:val="20"/>
          <w:szCs w:val="20"/>
          <w:lang w:eastAsia="zh-CN"/>
        </w:rPr>
        <w:t>zarządzenia</w:t>
      </w:r>
      <w:r w:rsidRPr="00D53169">
        <w:rPr>
          <w:rFonts w:ascii="Segoe UI" w:hAnsi="Segoe UI" w:cs="Segoe UI"/>
          <w:bCs/>
          <w:color w:val="000000" w:themeColor="text1"/>
          <w:sz w:val="20"/>
          <w:szCs w:val="20"/>
        </w:rPr>
        <w:t xml:space="preserve"> w sprawie:</w:t>
      </w:r>
    </w:p>
    <w:p w:rsidR="001C77C1" w:rsidRPr="00D53169" w:rsidRDefault="001C77C1" w:rsidP="00BD174C">
      <w:pPr>
        <w:pStyle w:val="Default0"/>
        <w:jc w:val="both"/>
        <w:rPr>
          <w:rFonts w:ascii="Segoe UI" w:hAnsi="Segoe UI" w:cs="Segoe UI"/>
          <w:bCs/>
          <w:sz w:val="20"/>
          <w:szCs w:val="20"/>
        </w:rPr>
      </w:pPr>
      <w:r w:rsidRPr="00D53169">
        <w:rPr>
          <w:rFonts w:ascii="Segoe UI" w:hAnsi="Segoe UI" w:cs="Segoe UI"/>
          <w:bCs/>
          <w:color w:val="000000" w:themeColor="text1"/>
          <w:sz w:val="20"/>
          <w:szCs w:val="20"/>
        </w:rPr>
        <w:t xml:space="preserve">– </w:t>
      </w:r>
      <w:r w:rsidRPr="00D53169">
        <w:rPr>
          <w:rFonts w:ascii="Segoe UI" w:hAnsi="Segoe UI" w:cs="Segoe UI"/>
          <w:bCs/>
          <w:sz w:val="20"/>
          <w:szCs w:val="20"/>
        </w:rPr>
        <w:t>podania do publicznej wiadomości wykazu obejmującego nieruchomość niezabudowaną oznaczoną ewidencyjnie w obrębie ewidencyjnym nr 0042 miasta Koszalina działką ewidencyjną nr 170/6,</w:t>
      </w:r>
    </w:p>
    <w:p w:rsidR="001C77C1" w:rsidRPr="00D53169" w:rsidRDefault="001C77C1" w:rsidP="00BD174C">
      <w:pPr>
        <w:pStyle w:val="Default0"/>
        <w:jc w:val="both"/>
        <w:rPr>
          <w:rFonts w:ascii="Segoe UI" w:hAnsi="Segoe UI" w:cs="Segoe UI"/>
          <w:sz w:val="20"/>
          <w:szCs w:val="20"/>
        </w:rPr>
      </w:pPr>
      <w:r w:rsidRPr="00D53169">
        <w:rPr>
          <w:rFonts w:ascii="Segoe UI" w:hAnsi="Segoe UI" w:cs="Segoe UI"/>
          <w:bCs/>
          <w:sz w:val="20"/>
          <w:szCs w:val="20"/>
        </w:rPr>
        <w:lastRenderedPageBreak/>
        <w:t>– powołania Komisji ds. przeprowadzania przetargów oraz rokowań na zbycie nieruchomości stanowiących zasób Gminy Miasto Koszalin i ograniczonych praw rzeczowych,</w:t>
      </w:r>
    </w:p>
    <w:p w:rsidR="001C77C1" w:rsidRPr="00D53169" w:rsidRDefault="001C77C1" w:rsidP="00BD174C">
      <w:pPr>
        <w:jc w:val="both"/>
        <w:rPr>
          <w:rFonts w:ascii="Segoe UI" w:hAnsi="Segoe UI" w:cs="Segoe UI"/>
          <w:sz w:val="20"/>
          <w:szCs w:val="20"/>
        </w:rPr>
      </w:pPr>
      <w:r w:rsidRPr="00D53169">
        <w:rPr>
          <w:rFonts w:ascii="Segoe UI" w:hAnsi="Segoe UI" w:cs="Segoe UI"/>
          <w:bCs/>
          <w:color w:val="000000" w:themeColor="text1"/>
          <w:sz w:val="20"/>
          <w:szCs w:val="20"/>
        </w:rPr>
        <w:t xml:space="preserve">– </w:t>
      </w:r>
      <w:r w:rsidRPr="00D53169">
        <w:rPr>
          <w:rFonts w:ascii="Segoe UI" w:hAnsi="Segoe UI" w:cs="Segoe UI"/>
          <w:sz w:val="20"/>
          <w:szCs w:val="20"/>
        </w:rPr>
        <w:t>przeznaczenia do zbycia nieruchomości położonej w Koszalinie, oznaczonej ewidencyjnie w obrębie ewidencyjnym nr 0023 działką ewidencyjną nr 12/4,</w:t>
      </w:r>
    </w:p>
    <w:p w:rsidR="001C77C1" w:rsidRDefault="001C77C1" w:rsidP="00BD174C">
      <w:pPr>
        <w:jc w:val="both"/>
        <w:rPr>
          <w:rFonts w:ascii="Segoe UI" w:hAnsi="Segoe UI" w:cs="Segoe UI"/>
          <w:sz w:val="20"/>
          <w:szCs w:val="20"/>
        </w:rPr>
      </w:pPr>
      <w:r w:rsidRPr="00D53169">
        <w:rPr>
          <w:rFonts w:ascii="Segoe UI" w:hAnsi="Segoe UI" w:cs="Segoe UI"/>
          <w:sz w:val="20"/>
          <w:szCs w:val="20"/>
        </w:rPr>
        <w:t>– przeznaczenia do zbycia nieruchomości położonej w Koszalinie, oznaczonej ewidencyjnie w obrębie ewidencyjnym nr 0028 działką ewidencyjną nr 603/4.</w:t>
      </w:r>
    </w:p>
    <w:p w:rsidR="00D4344A" w:rsidRPr="00D53169" w:rsidRDefault="00D4344A" w:rsidP="00BD174C">
      <w:pPr>
        <w:jc w:val="both"/>
        <w:rPr>
          <w:rFonts w:ascii="Segoe UI" w:hAnsi="Segoe UI" w:cs="Segoe UI"/>
          <w:sz w:val="20"/>
          <w:szCs w:val="20"/>
        </w:rPr>
      </w:pPr>
    </w:p>
    <w:p w:rsidR="001C77C1" w:rsidRPr="00D53169" w:rsidRDefault="001C77C1" w:rsidP="00BD174C">
      <w:pPr>
        <w:jc w:val="both"/>
        <w:rPr>
          <w:rFonts w:ascii="Segoe UI" w:hAnsi="Segoe UI" w:cs="Segoe UI"/>
          <w:sz w:val="20"/>
          <w:szCs w:val="20"/>
        </w:rPr>
      </w:pPr>
      <w:r w:rsidRPr="00D53169">
        <w:rPr>
          <w:rFonts w:ascii="Segoe UI" w:hAnsi="Segoe UI" w:cs="Segoe UI"/>
          <w:sz w:val="20"/>
          <w:szCs w:val="20"/>
          <w:lang w:eastAsia="zh-CN"/>
        </w:rPr>
        <w:t>Ogłoszono 2 przetargi ustne nieograniczone na sprzedaż 2 nieruchomości, w tym:</w:t>
      </w:r>
    </w:p>
    <w:p w:rsidR="001C77C1" w:rsidRPr="00D53169" w:rsidRDefault="001C77C1" w:rsidP="00BD174C">
      <w:pPr>
        <w:jc w:val="both"/>
        <w:rPr>
          <w:rFonts w:ascii="Segoe UI" w:hAnsi="Segoe UI" w:cs="Segoe UI"/>
          <w:sz w:val="20"/>
          <w:szCs w:val="20"/>
        </w:rPr>
      </w:pPr>
      <w:r w:rsidRPr="00D53169">
        <w:rPr>
          <w:rFonts w:ascii="Segoe UI" w:hAnsi="Segoe UI" w:cs="Segoe UI"/>
          <w:sz w:val="20"/>
          <w:szCs w:val="20"/>
          <w:lang w:eastAsia="zh-CN"/>
        </w:rPr>
        <w:t>– nieruchomości niezabudowanej (obręb nr 0026 działka nr 120),</w:t>
      </w:r>
    </w:p>
    <w:p w:rsidR="001C77C1" w:rsidRPr="00D53169" w:rsidRDefault="001C77C1" w:rsidP="00BD174C">
      <w:pPr>
        <w:jc w:val="both"/>
        <w:rPr>
          <w:rFonts w:ascii="Segoe UI" w:hAnsi="Segoe UI" w:cs="Segoe UI"/>
          <w:sz w:val="20"/>
          <w:szCs w:val="20"/>
        </w:rPr>
      </w:pPr>
      <w:r w:rsidRPr="00D53169">
        <w:rPr>
          <w:rFonts w:ascii="Segoe UI" w:hAnsi="Segoe UI" w:cs="Segoe UI"/>
          <w:sz w:val="20"/>
          <w:szCs w:val="20"/>
          <w:lang w:eastAsia="zh-CN"/>
        </w:rPr>
        <w:t>– nieruchomości niezabudowanej (obręb nr 0031, działka nr 115/1).</w:t>
      </w:r>
    </w:p>
    <w:p w:rsidR="00D4344A" w:rsidRDefault="00D4344A" w:rsidP="00BD174C">
      <w:pPr>
        <w:jc w:val="both"/>
        <w:rPr>
          <w:rFonts w:ascii="Segoe UI" w:hAnsi="Segoe UI" w:cs="Segoe UI"/>
          <w:sz w:val="20"/>
          <w:szCs w:val="20"/>
          <w:lang w:eastAsia="zh-CN"/>
        </w:rPr>
      </w:pPr>
    </w:p>
    <w:p w:rsidR="001C77C1" w:rsidRPr="00D53169" w:rsidRDefault="001C77C1" w:rsidP="00BD174C">
      <w:pPr>
        <w:jc w:val="both"/>
        <w:rPr>
          <w:rFonts w:ascii="Segoe UI" w:hAnsi="Segoe UI" w:cs="Segoe UI"/>
          <w:sz w:val="20"/>
          <w:szCs w:val="20"/>
          <w:lang w:eastAsia="zh-CN"/>
        </w:rPr>
      </w:pPr>
      <w:r w:rsidRPr="00D53169">
        <w:rPr>
          <w:rFonts w:ascii="Segoe UI" w:hAnsi="Segoe UI" w:cs="Segoe UI"/>
          <w:sz w:val="20"/>
          <w:szCs w:val="20"/>
          <w:lang w:eastAsia="zh-CN"/>
        </w:rPr>
        <w:t xml:space="preserve"> Przeprowadzono 1 przetarg ustny nieograniczony na sprzedaż prawa własności </w:t>
      </w:r>
      <w:r w:rsidRPr="00D53169">
        <w:rPr>
          <w:rFonts w:ascii="Segoe UI" w:hAnsi="Segoe UI" w:cs="Segoe UI"/>
          <w:sz w:val="20"/>
          <w:szCs w:val="20"/>
          <w:lang w:eastAsia="zh-CN"/>
        </w:rPr>
        <w:br/>
        <w:t>1 nieruchomości niezabudowanej położonej w Koszalinie: u zbiegu ulic Połczyńskiej i Słowiańskiej (obręb nr 0023 działka nr 58/6 i obręb nr 0022 działka nr 249/5), który zakończył się wynikiem negatywnym.</w:t>
      </w:r>
    </w:p>
    <w:p w:rsidR="00F817D5" w:rsidRPr="00D53169" w:rsidRDefault="00F817D5" w:rsidP="00BD174C">
      <w:pPr>
        <w:pStyle w:val="Tekstpodstawowy"/>
        <w:rPr>
          <w:rFonts w:ascii="Segoe UI" w:hAnsi="Segoe UI" w:cs="Segoe UI"/>
          <w:sz w:val="20"/>
          <w:szCs w:val="20"/>
          <w:u w:val="single"/>
        </w:rPr>
      </w:pPr>
    </w:p>
    <w:p w:rsidR="00A36469" w:rsidRPr="00D53169" w:rsidRDefault="00A36469" w:rsidP="00BD174C">
      <w:pPr>
        <w:pStyle w:val="Tekstpodstawowy"/>
        <w:rPr>
          <w:rFonts w:ascii="Segoe UI" w:hAnsi="Segoe UI" w:cs="Segoe UI"/>
          <w:sz w:val="20"/>
          <w:szCs w:val="20"/>
          <w:u w:val="single"/>
        </w:rPr>
      </w:pPr>
    </w:p>
    <w:p w:rsidR="00BD174C" w:rsidRPr="00D53169" w:rsidRDefault="00BD174C" w:rsidP="00BD174C">
      <w:pPr>
        <w:pStyle w:val="Tekstpodstawowy"/>
        <w:rPr>
          <w:rFonts w:ascii="Segoe UI" w:hAnsi="Segoe UI" w:cs="Segoe UI"/>
          <w:sz w:val="20"/>
          <w:szCs w:val="20"/>
          <w:u w:val="single"/>
        </w:rPr>
      </w:pPr>
      <w:r w:rsidRPr="00D53169">
        <w:rPr>
          <w:rFonts w:ascii="Segoe UI" w:hAnsi="Segoe UI" w:cs="Segoe UI"/>
          <w:sz w:val="20"/>
          <w:szCs w:val="20"/>
          <w:u w:val="single"/>
        </w:rPr>
        <w:t>P</w:t>
      </w:r>
      <w:r w:rsidR="00D4344A">
        <w:rPr>
          <w:rFonts w:ascii="Segoe UI" w:hAnsi="Segoe UI" w:cs="Segoe UI"/>
          <w:sz w:val="20"/>
          <w:szCs w:val="20"/>
          <w:u w:val="single"/>
        </w:rPr>
        <w:t>rezydent Miasta wydał  zarządzenia</w:t>
      </w:r>
      <w:r w:rsidRPr="00D53169">
        <w:rPr>
          <w:rFonts w:ascii="Segoe UI" w:hAnsi="Segoe UI" w:cs="Segoe UI"/>
          <w:sz w:val="20"/>
          <w:szCs w:val="20"/>
          <w:u w:val="single"/>
        </w:rPr>
        <w:t xml:space="preserve"> w sprawie:</w:t>
      </w:r>
    </w:p>
    <w:p w:rsidR="00BD174C" w:rsidRPr="00D53169" w:rsidRDefault="00BD174C" w:rsidP="00BD174C">
      <w:pPr>
        <w:pStyle w:val="Tekstpodstawowy"/>
        <w:numPr>
          <w:ilvl w:val="0"/>
          <w:numId w:val="33"/>
        </w:numPr>
        <w:suppressAutoHyphens/>
        <w:ind w:left="426"/>
        <w:rPr>
          <w:rFonts w:ascii="Segoe UI" w:hAnsi="Segoe UI" w:cs="Segoe UI"/>
          <w:sz w:val="20"/>
          <w:szCs w:val="20"/>
        </w:rPr>
      </w:pPr>
      <w:r w:rsidRPr="00D53169">
        <w:rPr>
          <w:rFonts w:ascii="Segoe UI" w:hAnsi="Segoe UI" w:cs="Segoe UI"/>
          <w:sz w:val="20"/>
          <w:szCs w:val="20"/>
        </w:rPr>
        <w:t>wyznaczenia nowego terminu zakończenia zabudowy nieruchomości położonej w Koszalinie przy ul. Westerplatte;</w:t>
      </w:r>
    </w:p>
    <w:p w:rsidR="00BD174C" w:rsidRPr="00D53169" w:rsidRDefault="00BD174C" w:rsidP="00BD174C">
      <w:pPr>
        <w:pStyle w:val="Tekstpodstawowy"/>
        <w:numPr>
          <w:ilvl w:val="0"/>
          <w:numId w:val="33"/>
        </w:numPr>
        <w:suppressAutoHyphens/>
        <w:ind w:left="426"/>
        <w:rPr>
          <w:rFonts w:ascii="Segoe UI" w:hAnsi="Segoe UI" w:cs="Segoe UI"/>
          <w:sz w:val="20"/>
          <w:szCs w:val="20"/>
        </w:rPr>
      </w:pPr>
      <w:r w:rsidRPr="00D53169">
        <w:rPr>
          <w:rFonts w:ascii="Segoe UI" w:hAnsi="Segoe UI" w:cs="Segoe UI"/>
          <w:sz w:val="20"/>
          <w:szCs w:val="20"/>
        </w:rPr>
        <w:t>przeznaczenia do sprzedaży udziału ½ części w prawie współwłasności nieruchomości położonej w Koszalinie w rejonie ul. Filtrowej;</w:t>
      </w:r>
    </w:p>
    <w:p w:rsidR="00BD174C" w:rsidRPr="00D53169" w:rsidRDefault="00BD174C" w:rsidP="00BD174C">
      <w:pPr>
        <w:jc w:val="both"/>
        <w:rPr>
          <w:rFonts w:ascii="Segoe UI" w:hAnsi="Segoe UI" w:cs="Segoe UI"/>
          <w:sz w:val="20"/>
          <w:szCs w:val="20"/>
          <w:u w:val="single"/>
        </w:rPr>
      </w:pPr>
    </w:p>
    <w:p w:rsidR="00BD174C" w:rsidRPr="00D53169" w:rsidRDefault="00BD174C" w:rsidP="00BD174C">
      <w:pPr>
        <w:autoSpaceDE w:val="0"/>
        <w:autoSpaceDN w:val="0"/>
        <w:adjustRightInd w:val="0"/>
        <w:ind w:left="66"/>
        <w:jc w:val="both"/>
        <w:rPr>
          <w:rFonts w:ascii="Segoe UI" w:hAnsi="Segoe UI" w:cs="Segoe UI"/>
          <w:sz w:val="20"/>
          <w:szCs w:val="20"/>
        </w:rPr>
      </w:pPr>
    </w:p>
    <w:p w:rsidR="00A17457" w:rsidRPr="00D4344A" w:rsidRDefault="00A17457" w:rsidP="00BD174C">
      <w:pPr>
        <w:jc w:val="both"/>
        <w:rPr>
          <w:rFonts w:ascii="Segoe UI" w:hAnsi="Segoe UI" w:cs="Segoe UI"/>
          <w:bCs/>
          <w:sz w:val="20"/>
          <w:szCs w:val="20"/>
          <w:u w:val="single"/>
        </w:rPr>
      </w:pPr>
      <w:r w:rsidRPr="00D4344A">
        <w:rPr>
          <w:rFonts w:ascii="Segoe UI" w:hAnsi="Segoe UI" w:cs="Segoe UI"/>
          <w:bCs/>
          <w:sz w:val="20"/>
          <w:szCs w:val="20"/>
          <w:u w:val="single"/>
        </w:rPr>
        <w:t>Opłaty adiacenckie</w:t>
      </w:r>
    </w:p>
    <w:p w:rsidR="00A17457" w:rsidRPr="00D53169" w:rsidRDefault="00A17457" w:rsidP="00BD174C">
      <w:pPr>
        <w:jc w:val="both"/>
        <w:rPr>
          <w:rFonts w:ascii="Segoe UI" w:hAnsi="Segoe UI" w:cs="Segoe UI"/>
          <w:b/>
          <w:bCs/>
          <w:sz w:val="20"/>
          <w:szCs w:val="20"/>
        </w:rPr>
      </w:pPr>
    </w:p>
    <w:p w:rsidR="00A17457" w:rsidRPr="00D53169" w:rsidRDefault="00A17457" w:rsidP="00BD174C">
      <w:pPr>
        <w:jc w:val="both"/>
        <w:rPr>
          <w:rFonts w:ascii="Segoe UI" w:hAnsi="Segoe UI" w:cs="Segoe UI"/>
          <w:b/>
          <w:bCs/>
          <w:sz w:val="20"/>
          <w:szCs w:val="20"/>
        </w:rPr>
      </w:pPr>
      <w:r w:rsidRPr="00D53169">
        <w:rPr>
          <w:rFonts w:ascii="Segoe UI" w:hAnsi="Segoe UI" w:cs="Segoe UI"/>
          <w:b/>
          <w:bCs/>
          <w:sz w:val="20"/>
          <w:szCs w:val="20"/>
        </w:rPr>
        <w:t xml:space="preserve"> </w:t>
      </w:r>
      <w:r w:rsidRPr="00D53169">
        <w:rPr>
          <w:rFonts w:ascii="Segoe UI" w:hAnsi="Segoe UI" w:cs="Segoe UI"/>
          <w:bCs/>
          <w:sz w:val="20"/>
          <w:szCs w:val="20"/>
        </w:rPr>
        <w:t xml:space="preserve">- wydano decyzji w sprawie opłaty adiacenckiej </w:t>
      </w:r>
      <w:r w:rsidRPr="00D53169">
        <w:rPr>
          <w:rFonts w:ascii="Segoe UI" w:hAnsi="Segoe UI" w:cs="Segoe UI"/>
          <w:b/>
          <w:bCs/>
          <w:sz w:val="20"/>
          <w:szCs w:val="20"/>
        </w:rPr>
        <w:t>–  2</w:t>
      </w:r>
    </w:p>
    <w:p w:rsidR="006F3215" w:rsidRPr="002E445D" w:rsidRDefault="006F3215" w:rsidP="002E445D">
      <w:pPr>
        <w:jc w:val="both"/>
        <w:rPr>
          <w:rFonts w:ascii="Segoe UI" w:hAnsi="Segoe UI" w:cs="Segoe UI"/>
          <w:b/>
          <w:bCs/>
          <w:sz w:val="20"/>
          <w:szCs w:val="20"/>
        </w:rPr>
      </w:pPr>
    </w:p>
    <w:p w:rsidR="0095780E" w:rsidRPr="0095780E" w:rsidRDefault="0095780E" w:rsidP="0095780E">
      <w:pPr>
        <w:rPr>
          <w:rFonts w:ascii="Segoe UI" w:hAnsi="Segoe UI" w:cs="Segoe UI"/>
          <w:sz w:val="20"/>
          <w:szCs w:val="20"/>
        </w:rPr>
      </w:pPr>
      <w:r w:rsidRPr="0095780E">
        <w:rPr>
          <w:rFonts w:ascii="Segoe UI" w:hAnsi="Segoe UI" w:cs="Segoe UI"/>
          <w:sz w:val="20"/>
          <w:szCs w:val="20"/>
        </w:rPr>
        <w:tab/>
      </w:r>
    </w:p>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DF35E1" w:rsidRPr="00293AF9" w:rsidRDefault="00DF35E1" w:rsidP="00DF35E1">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sidRPr="002A4C10">
        <w:rPr>
          <w:rFonts w:ascii="Segoe UI" w:hAnsi="Segoe UI" w:cs="Segoe UI"/>
          <w:bCs/>
          <w:sz w:val="20"/>
          <w:szCs w:val="20"/>
        </w:rPr>
        <w:t xml:space="preserve">Udział w audycie prowadzonym w Szkole Podstawowej nr 13 w Koszalinie i Specjalnym Ośrodku Szkolno-Wychowawczym w Koszalinie w ramach złożonej aplikacji grantowej w projekcie </w:t>
      </w:r>
      <w:r w:rsidRPr="00293AF9">
        <w:rPr>
          <w:rFonts w:ascii="Segoe UI" w:hAnsi="Segoe UI" w:cs="Segoe UI"/>
          <w:bCs/>
          <w:sz w:val="20"/>
          <w:szCs w:val="20"/>
        </w:rPr>
        <w:t>„Dostępna szkoła”</w:t>
      </w:r>
      <w:r>
        <w:rPr>
          <w:rFonts w:ascii="Segoe UI" w:hAnsi="Segoe UI" w:cs="Segoe UI"/>
          <w:bCs/>
          <w:sz w:val="20"/>
          <w:szCs w:val="20"/>
        </w:rPr>
        <w:t>.</w:t>
      </w:r>
    </w:p>
    <w:p w:rsidR="00DF35E1" w:rsidRDefault="00DF35E1" w:rsidP="00DF35E1">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sidRPr="00293AF9">
        <w:rPr>
          <w:rFonts w:ascii="Segoe UI" w:hAnsi="Segoe UI" w:cs="Segoe UI"/>
          <w:bCs/>
          <w:sz w:val="20"/>
          <w:szCs w:val="20"/>
        </w:rPr>
        <w:t xml:space="preserve">Udział </w:t>
      </w:r>
      <w:r>
        <w:rPr>
          <w:rFonts w:ascii="Segoe UI" w:hAnsi="Segoe UI" w:cs="Segoe UI"/>
          <w:bCs/>
          <w:sz w:val="20"/>
          <w:szCs w:val="20"/>
        </w:rPr>
        <w:t>wiceprezydenta</w:t>
      </w:r>
      <w:r w:rsidRPr="00293AF9">
        <w:rPr>
          <w:rFonts w:ascii="Segoe UI" w:hAnsi="Segoe UI" w:cs="Segoe UI"/>
          <w:bCs/>
          <w:sz w:val="20"/>
          <w:szCs w:val="20"/>
        </w:rPr>
        <w:t xml:space="preserve"> Przemysława Krzyżanowskiego w naradach dyrektorów szkół podstawowych</w:t>
      </w:r>
      <w:r>
        <w:rPr>
          <w:rFonts w:ascii="Segoe UI" w:hAnsi="Segoe UI" w:cs="Segoe UI"/>
          <w:bCs/>
          <w:sz w:val="20"/>
          <w:szCs w:val="20"/>
        </w:rPr>
        <w:t xml:space="preserve"> i</w:t>
      </w:r>
      <w:r w:rsidRPr="00293AF9">
        <w:rPr>
          <w:rFonts w:ascii="Segoe UI" w:hAnsi="Segoe UI" w:cs="Segoe UI"/>
          <w:bCs/>
          <w:sz w:val="20"/>
          <w:szCs w:val="20"/>
        </w:rPr>
        <w:t xml:space="preserve"> ponadpodstawowych</w:t>
      </w:r>
      <w:r>
        <w:rPr>
          <w:rFonts w:ascii="Segoe UI" w:hAnsi="Segoe UI" w:cs="Segoe UI"/>
          <w:bCs/>
          <w:sz w:val="20"/>
          <w:szCs w:val="20"/>
        </w:rPr>
        <w:t>,</w:t>
      </w:r>
      <w:r w:rsidRPr="00293AF9">
        <w:rPr>
          <w:rFonts w:ascii="Segoe UI" w:hAnsi="Segoe UI" w:cs="Segoe UI"/>
          <w:bCs/>
          <w:sz w:val="20"/>
          <w:szCs w:val="20"/>
        </w:rPr>
        <w:t xml:space="preserve"> zorganizowanych na okoliczność powrotu uczniów do nauczania hybrydowego – 12 maja 2021 r.</w:t>
      </w:r>
    </w:p>
    <w:p w:rsidR="00DF35E1" w:rsidRPr="00DB3CA9" w:rsidRDefault="00DF35E1" w:rsidP="00DF35E1">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Pr>
          <w:rFonts w:ascii="Segoe UI" w:hAnsi="Segoe UI" w:cs="Segoe UI"/>
          <w:color w:val="000000"/>
          <w:sz w:val="20"/>
          <w:szCs w:val="20"/>
          <w:shd w:val="clear" w:color="auto" w:fill="FFFFFF"/>
        </w:rPr>
        <w:t>Rozpoczęcie procedury przedłużenia powierzenia stanowiska dyrektora w niżej wymienionych jednostkach oświatowych prowadzonych przez Gminę Miasto Koszalin:</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8 im. Janusza Korczaka w Koszalinie,</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10 im. Misia Uszatka w Koszalinie,</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12 w Koszalinie,</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13 Mała Akademia w Koszalinie,</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19 w Koszalinie,</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 xml:space="preserve">Szkoła Podstawowa nr 18 im. Jana Matejki w Koszalinie, </w:t>
      </w:r>
    </w:p>
    <w:p w:rsidR="00DF35E1"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 xml:space="preserve">Przedszkole nr 15 w Koszalinie, </w:t>
      </w:r>
    </w:p>
    <w:p w:rsidR="00DF35E1" w:rsidRPr="00045023" w:rsidRDefault="00DF35E1" w:rsidP="00DF35E1">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34 w Koszalinie.</w:t>
      </w:r>
    </w:p>
    <w:p w:rsidR="00DF35E1" w:rsidRPr="00DB3CA9" w:rsidRDefault="00DF35E1" w:rsidP="00DF35E1">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Pr>
          <w:rFonts w:ascii="Segoe UI" w:hAnsi="Segoe UI" w:cs="Segoe UI"/>
          <w:color w:val="000000"/>
          <w:sz w:val="20"/>
          <w:szCs w:val="20"/>
          <w:shd w:val="clear" w:color="auto" w:fill="FFFFFF"/>
        </w:rPr>
        <w:t xml:space="preserve">Rozpoczęcie procedury przedłużenia powierzenia pełnienia obowiązków dyrektora w Specjalnym Ośrodku Szkolno-Wychowawczym w Koszalinie. </w:t>
      </w:r>
    </w:p>
    <w:p w:rsidR="002A490B" w:rsidRPr="00FA2C5A" w:rsidRDefault="002A490B" w:rsidP="00FA2C5A">
      <w:pPr>
        <w:jc w:val="both"/>
        <w:rPr>
          <w:rFonts w:ascii="Segoe UI" w:hAnsi="Segoe UI" w:cs="Segoe UI"/>
          <w:bCs/>
          <w:sz w:val="20"/>
          <w:szCs w:val="20"/>
        </w:rPr>
      </w:pP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8A3959" w:rsidRPr="008A3959" w:rsidRDefault="008A3959" w:rsidP="008A3959">
      <w:pPr>
        <w:jc w:val="both"/>
        <w:rPr>
          <w:rFonts w:ascii="Segoe UI" w:hAnsi="Segoe UI" w:cs="Segoe UI"/>
          <w:sz w:val="20"/>
          <w:szCs w:val="22"/>
          <w:shd w:val="clear" w:color="auto" w:fill="FFFFFF"/>
        </w:rPr>
      </w:pPr>
      <w:r w:rsidRPr="008A3959">
        <w:rPr>
          <w:rFonts w:ascii="Segoe UI" w:hAnsi="Segoe UI" w:cs="Segoe UI"/>
          <w:sz w:val="20"/>
          <w:szCs w:val="22"/>
        </w:rPr>
        <w:t>6 maja w Bałtyckiej Galerii Sztuki w Centrum Kultury 105 odbył się wernisaż prac Karola Bąka „Anioły, demony i…”.</w:t>
      </w:r>
      <w:r w:rsidRPr="008A3959">
        <w:rPr>
          <w:rFonts w:ascii="Segoe UI" w:hAnsi="Segoe UI" w:cs="Segoe UI"/>
          <w:b/>
          <w:sz w:val="20"/>
          <w:szCs w:val="22"/>
        </w:rPr>
        <w:t xml:space="preserve"> </w:t>
      </w:r>
      <w:r w:rsidRPr="008A3959">
        <w:rPr>
          <w:rFonts w:ascii="Segoe UI" w:hAnsi="Segoe UI" w:cs="Segoe UI"/>
          <w:sz w:val="20"/>
          <w:szCs w:val="22"/>
        </w:rPr>
        <w:t>Autor jest uznanym</w:t>
      </w:r>
      <w:r w:rsidRPr="008A3959">
        <w:rPr>
          <w:rFonts w:ascii="Segoe UI" w:hAnsi="Segoe UI" w:cs="Segoe UI"/>
          <w:bCs/>
          <w:color w:val="1A1A1A"/>
          <w:sz w:val="20"/>
          <w:szCs w:val="22"/>
          <w:shd w:val="clear" w:color="auto" w:fill="FFFFFF"/>
        </w:rPr>
        <w:t xml:space="preserve"> malarzem, rzeźbiarzem, grafikiem i ilustratorem tworzącym niepowtarzalne dzieła. Jego prace przedstawiają piękne i zmysłowe kobiety w otoczeniu niesamowitej i pełnej barw przestrzeni. Wystawa wpisuje się w obchody Dni Koszalina 2021 i można ją oglądać do 6 czerwca 2021 roku. </w:t>
      </w:r>
      <w:r w:rsidRPr="008A3959">
        <w:rPr>
          <w:rFonts w:ascii="Segoe UI" w:hAnsi="Segoe UI" w:cs="Segoe UI"/>
          <w:sz w:val="20"/>
          <w:szCs w:val="22"/>
          <w:shd w:val="clear" w:color="auto" w:fill="FFFFFF"/>
        </w:rPr>
        <w:t>W wernisażu uczestniczył prezydent Piotr Jedliński oraz jego zastępca Przemysław Krzyżanowski.</w:t>
      </w:r>
    </w:p>
    <w:p w:rsidR="00DD2D0B" w:rsidRDefault="00DD2D0B" w:rsidP="00D4344A">
      <w:pPr>
        <w:pStyle w:val="Nagwek4"/>
        <w:rPr>
          <w:rFonts w:ascii="Segoe UI" w:hAnsi="Segoe UI" w:cs="Segoe UI"/>
          <w:sz w:val="24"/>
          <w:szCs w:val="24"/>
          <w:u w:val="none"/>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A17457" w:rsidRDefault="00A17457" w:rsidP="00A17457">
      <w:pPr>
        <w:tabs>
          <w:tab w:val="left" w:pos="2520"/>
        </w:tabs>
        <w:jc w:val="both"/>
        <w:rPr>
          <w:rFonts w:ascii="Segoe UI" w:hAnsi="Segoe UI" w:cs="Segoe UI"/>
          <w:sz w:val="20"/>
          <w:szCs w:val="20"/>
        </w:rPr>
      </w:pPr>
      <w:r>
        <w:rPr>
          <w:rFonts w:ascii="Segoe UI" w:hAnsi="Segoe UI" w:cs="Segoe UI"/>
          <w:sz w:val="20"/>
          <w:szCs w:val="20"/>
        </w:rPr>
        <w:t xml:space="preserve">4 maja w Klubie Osiedlowym „Bałtyk” przy ul. Spokojnej oficjalne otwarto okolicznościowa wystawę zorganizowaną z okazji jubileuszu 75-lecia Klubu Sportowego „Gwardia” Koszalin, na której wyeksponowane zostały m.in. archiwalne fotografie, medale, trofea i inne pamiątki związane </w:t>
      </w:r>
      <w:r>
        <w:rPr>
          <w:rFonts w:ascii="Segoe UI" w:hAnsi="Segoe UI" w:cs="Segoe UI"/>
          <w:sz w:val="20"/>
          <w:szCs w:val="20"/>
        </w:rPr>
        <w:br/>
        <w:t>z takimi sekcjami jak piłka nożna, judo, piłka ręczna. W uroczystości, wziął udział wiceprezydent Przemysław Krzyżanowski.</w:t>
      </w:r>
    </w:p>
    <w:p w:rsidR="00DD2D0B" w:rsidRDefault="00DD2D0B" w:rsidP="00DD2D0B">
      <w:pPr>
        <w:jc w:val="both"/>
        <w:rPr>
          <w:rFonts w:ascii="Calibri" w:hAnsi="Calibri"/>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852A96" w:rsidRPr="00A728EC" w:rsidRDefault="00852A96" w:rsidP="00852A96">
      <w:pPr>
        <w:jc w:val="both"/>
        <w:rPr>
          <w:rFonts w:ascii="Segoe UI" w:hAnsi="Segoe UI" w:cs="Segoe UI"/>
          <w:b/>
          <w:sz w:val="20"/>
          <w:szCs w:val="20"/>
        </w:rPr>
      </w:pPr>
      <w:r w:rsidRPr="00A728EC">
        <w:rPr>
          <w:rFonts w:ascii="Segoe UI" w:hAnsi="Segoe UI" w:cs="Segoe UI"/>
          <w:color w:val="000000"/>
          <w:sz w:val="20"/>
          <w:szCs w:val="20"/>
        </w:rPr>
        <w:t xml:space="preserve">19 kwietnia został uruchomiany  </w:t>
      </w:r>
      <w:r w:rsidRPr="00852A96">
        <w:rPr>
          <w:rFonts w:ascii="Segoe UI" w:hAnsi="Segoe UI" w:cs="Segoe UI"/>
          <w:color w:val="000000"/>
          <w:sz w:val="20"/>
          <w:szCs w:val="20"/>
        </w:rPr>
        <w:t>Pilotażowy Punkt Szczepień Powszechnych.</w:t>
      </w:r>
      <w:r w:rsidRPr="00A728EC">
        <w:rPr>
          <w:rFonts w:ascii="Segoe UI" w:hAnsi="Segoe UI" w:cs="Segoe UI"/>
          <w:b/>
          <w:color w:val="000000"/>
          <w:sz w:val="20"/>
          <w:szCs w:val="20"/>
        </w:rPr>
        <w:t xml:space="preserve"> </w:t>
      </w:r>
      <w:r w:rsidRPr="002E7F08">
        <w:rPr>
          <w:rFonts w:ascii="Segoe UI" w:hAnsi="Segoe UI" w:cs="Segoe UI"/>
          <w:color w:val="000000"/>
          <w:sz w:val="20"/>
          <w:szCs w:val="20"/>
        </w:rPr>
        <w:t xml:space="preserve">Punkt znajduje się </w:t>
      </w:r>
      <w:r>
        <w:rPr>
          <w:rFonts w:ascii="Segoe UI" w:hAnsi="Segoe UI" w:cs="Segoe UI"/>
          <w:color w:val="000000"/>
          <w:sz w:val="20"/>
          <w:szCs w:val="20"/>
        </w:rPr>
        <w:t>w</w:t>
      </w:r>
      <w:r w:rsidRPr="002E7F08">
        <w:rPr>
          <w:rFonts w:ascii="Segoe UI" w:hAnsi="Segoe UI" w:cs="Segoe UI"/>
          <w:color w:val="000000"/>
          <w:sz w:val="20"/>
          <w:szCs w:val="20"/>
        </w:rPr>
        <w:t xml:space="preserve"> Hali Widowiskowo</w:t>
      </w:r>
      <w:r>
        <w:rPr>
          <w:rFonts w:ascii="Segoe UI" w:hAnsi="Segoe UI" w:cs="Segoe UI"/>
          <w:color w:val="000000"/>
          <w:sz w:val="20"/>
          <w:szCs w:val="20"/>
        </w:rPr>
        <w:t>–</w:t>
      </w:r>
      <w:r w:rsidRPr="002E7F08">
        <w:rPr>
          <w:rFonts w:ascii="Segoe UI" w:hAnsi="Segoe UI" w:cs="Segoe UI"/>
          <w:color w:val="000000"/>
          <w:sz w:val="20"/>
          <w:szCs w:val="20"/>
        </w:rPr>
        <w:t xml:space="preserve">Sportowej  przy ul. Śniadeckich 4, czynny jest od poniedziałku do soboty w godzinach  od 9.00 do 19.00. </w:t>
      </w:r>
      <w:r>
        <w:rPr>
          <w:rFonts w:ascii="Segoe UI" w:hAnsi="Segoe UI" w:cs="Segoe UI"/>
          <w:color w:val="000000"/>
          <w:sz w:val="20"/>
          <w:szCs w:val="20"/>
        </w:rPr>
        <w:t>Został uruchomiony przy współpracy Gminy Miasta Koszalin z</w:t>
      </w:r>
      <w:r w:rsidRPr="002E7F08">
        <w:rPr>
          <w:rFonts w:ascii="Segoe UI" w:hAnsi="Segoe UI" w:cs="Segoe UI"/>
          <w:color w:val="000000"/>
          <w:sz w:val="20"/>
          <w:szCs w:val="20"/>
        </w:rPr>
        <w:t xml:space="preserve"> Samodzielny</w:t>
      </w:r>
      <w:r>
        <w:rPr>
          <w:rFonts w:ascii="Segoe UI" w:hAnsi="Segoe UI" w:cs="Segoe UI"/>
          <w:color w:val="000000"/>
          <w:sz w:val="20"/>
          <w:szCs w:val="20"/>
        </w:rPr>
        <w:t>m</w:t>
      </w:r>
      <w:r w:rsidRPr="002E7F08">
        <w:rPr>
          <w:rFonts w:ascii="Segoe UI" w:hAnsi="Segoe UI" w:cs="Segoe UI"/>
          <w:color w:val="000000"/>
          <w:sz w:val="20"/>
          <w:szCs w:val="20"/>
        </w:rPr>
        <w:t xml:space="preserve"> Publiczny</w:t>
      </w:r>
      <w:r>
        <w:rPr>
          <w:rFonts w:ascii="Segoe UI" w:hAnsi="Segoe UI" w:cs="Segoe UI"/>
          <w:color w:val="000000"/>
          <w:sz w:val="20"/>
          <w:szCs w:val="20"/>
        </w:rPr>
        <w:t>m</w:t>
      </w:r>
      <w:r w:rsidRPr="002E7F08">
        <w:rPr>
          <w:rFonts w:ascii="Segoe UI" w:hAnsi="Segoe UI" w:cs="Segoe UI"/>
          <w:color w:val="000000"/>
          <w:sz w:val="20"/>
          <w:szCs w:val="20"/>
        </w:rPr>
        <w:t xml:space="preserve"> Zakład</w:t>
      </w:r>
      <w:r>
        <w:rPr>
          <w:rFonts w:ascii="Segoe UI" w:hAnsi="Segoe UI" w:cs="Segoe UI"/>
          <w:color w:val="000000"/>
          <w:sz w:val="20"/>
          <w:szCs w:val="20"/>
        </w:rPr>
        <w:t>em</w:t>
      </w:r>
      <w:r w:rsidRPr="002E7F08">
        <w:rPr>
          <w:rFonts w:ascii="Segoe UI" w:hAnsi="Segoe UI" w:cs="Segoe UI"/>
          <w:color w:val="000000"/>
          <w:sz w:val="20"/>
          <w:szCs w:val="20"/>
        </w:rPr>
        <w:t xml:space="preserve"> Opieki Zdrowotnej MSWiA</w:t>
      </w:r>
      <w:r>
        <w:rPr>
          <w:rFonts w:ascii="Segoe UI" w:hAnsi="Segoe UI" w:cs="Segoe UI"/>
          <w:color w:val="000000"/>
          <w:sz w:val="20"/>
          <w:szCs w:val="20"/>
        </w:rPr>
        <w:t xml:space="preserve"> </w:t>
      </w:r>
      <w:r w:rsidRPr="002E7F08">
        <w:rPr>
          <w:rFonts w:ascii="Segoe UI" w:hAnsi="Segoe UI" w:cs="Segoe UI"/>
          <w:color w:val="000000"/>
          <w:sz w:val="20"/>
          <w:szCs w:val="20"/>
        </w:rPr>
        <w:t>w Koszalinie.</w:t>
      </w:r>
      <w:r w:rsidRPr="00032E58">
        <w:rPr>
          <w:rFonts w:ascii="Segoe UI" w:hAnsi="Segoe UI" w:cs="Segoe UI"/>
          <w:sz w:val="20"/>
          <w:szCs w:val="20"/>
        </w:rPr>
        <w:t xml:space="preserve"> </w:t>
      </w:r>
      <w:r>
        <w:rPr>
          <w:rFonts w:ascii="Segoe UI" w:hAnsi="Segoe UI" w:cs="Segoe UI"/>
          <w:sz w:val="20"/>
          <w:szCs w:val="20"/>
        </w:rPr>
        <w:t>Odpowiedzialnymi za przestrzeganie zasad bezpieczeństwa są Wojska Ochrony Terytorialnej, Ż</w:t>
      </w:r>
      <w:r w:rsidRPr="002E7F08">
        <w:rPr>
          <w:rFonts w:ascii="Segoe UI" w:hAnsi="Segoe UI" w:cs="Segoe UI"/>
          <w:sz w:val="20"/>
          <w:szCs w:val="20"/>
        </w:rPr>
        <w:t xml:space="preserve">ołnierze 8. Koszalińskiego Pułku Przeciwlotniczego. </w:t>
      </w:r>
      <w:r w:rsidRPr="002E7F08">
        <w:rPr>
          <w:rFonts w:ascii="Segoe UI" w:hAnsi="Segoe UI" w:cs="Segoe UI"/>
          <w:color w:val="000000"/>
          <w:sz w:val="20"/>
          <w:szCs w:val="20"/>
        </w:rPr>
        <w:t xml:space="preserve">W otwarciu z ramienia </w:t>
      </w:r>
      <w:r>
        <w:rPr>
          <w:rFonts w:ascii="Segoe UI" w:hAnsi="Segoe UI" w:cs="Segoe UI"/>
          <w:color w:val="000000"/>
          <w:sz w:val="20"/>
          <w:szCs w:val="20"/>
        </w:rPr>
        <w:t>m</w:t>
      </w:r>
      <w:r w:rsidRPr="002E7F08">
        <w:rPr>
          <w:rFonts w:ascii="Segoe UI" w:hAnsi="Segoe UI" w:cs="Segoe UI"/>
          <w:color w:val="000000"/>
          <w:sz w:val="20"/>
          <w:szCs w:val="20"/>
        </w:rPr>
        <w:t xml:space="preserve">iasta uczestniczyli: </w:t>
      </w:r>
      <w:r>
        <w:rPr>
          <w:rFonts w:ascii="Segoe UI" w:hAnsi="Segoe UI" w:cs="Segoe UI"/>
          <w:color w:val="000000"/>
          <w:sz w:val="20"/>
          <w:szCs w:val="20"/>
        </w:rPr>
        <w:t xml:space="preserve"> p</w:t>
      </w:r>
      <w:r w:rsidRPr="002E7F08">
        <w:rPr>
          <w:rFonts w:ascii="Segoe UI" w:hAnsi="Segoe UI" w:cs="Segoe UI"/>
          <w:color w:val="000000"/>
          <w:sz w:val="20"/>
          <w:szCs w:val="20"/>
        </w:rPr>
        <w:t xml:space="preserve">rzewodniczący Rady Miejskiej Jan Kuriata, </w:t>
      </w:r>
      <w:r>
        <w:rPr>
          <w:rFonts w:ascii="Segoe UI" w:hAnsi="Segoe UI" w:cs="Segoe UI"/>
          <w:color w:val="000000"/>
          <w:sz w:val="20"/>
          <w:szCs w:val="20"/>
        </w:rPr>
        <w:t>p</w:t>
      </w:r>
      <w:r w:rsidRPr="002E7F08">
        <w:rPr>
          <w:rFonts w:ascii="Segoe UI" w:hAnsi="Segoe UI" w:cs="Segoe UI"/>
          <w:color w:val="000000"/>
          <w:sz w:val="20"/>
          <w:szCs w:val="20"/>
        </w:rPr>
        <w:t xml:space="preserve">rezydent Piotr Jedliński, </w:t>
      </w:r>
      <w:r w:rsidR="001F5BD6">
        <w:rPr>
          <w:rFonts w:ascii="Segoe UI" w:hAnsi="Segoe UI" w:cs="Segoe UI"/>
          <w:color w:val="000000"/>
          <w:sz w:val="20"/>
          <w:szCs w:val="20"/>
        </w:rPr>
        <w:t xml:space="preserve">wiceprezydent Przemysław Krzyżanowski, </w:t>
      </w:r>
      <w:r>
        <w:rPr>
          <w:rFonts w:ascii="Segoe UI" w:hAnsi="Segoe UI" w:cs="Segoe UI"/>
          <w:color w:val="000000"/>
          <w:sz w:val="20"/>
          <w:szCs w:val="20"/>
        </w:rPr>
        <w:t>s</w:t>
      </w:r>
      <w:r w:rsidRPr="002E7F08">
        <w:rPr>
          <w:rFonts w:ascii="Segoe UI" w:hAnsi="Segoe UI" w:cs="Segoe UI"/>
          <w:color w:val="000000"/>
          <w:sz w:val="20"/>
          <w:szCs w:val="20"/>
        </w:rPr>
        <w:t xml:space="preserve">ekretarz </w:t>
      </w:r>
      <w:r>
        <w:rPr>
          <w:rFonts w:ascii="Segoe UI" w:hAnsi="Segoe UI" w:cs="Segoe UI"/>
          <w:color w:val="000000"/>
          <w:sz w:val="20"/>
          <w:szCs w:val="20"/>
        </w:rPr>
        <w:t>m</w:t>
      </w:r>
      <w:r w:rsidRPr="002E7F08">
        <w:rPr>
          <w:rFonts w:ascii="Segoe UI" w:hAnsi="Segoe UI" w:cs="Segoe UI"/>
          <w:color w:val="000000"/>
          <w:sz w:val="20"/>
          <w:szCs w:val="20"/>
        </w:rPr>
        <w:t>iasta</w:t>
      </w:r>
      <w:r>
        <w:rPr>
          <w:rFonts w:ascii="Segoe UI" w:hAnsi="Segoe UI" w:cs="Segoe UI"/>
          <w:color w:val="000000"/>
          <w:sz w:val="20"/>
          <w:szCs w:val="20"/>
        </w:rPr>
        <w:t xml:space="preserve"> </w:t>
      </w:r>
      <w:r w:rsidRPr="002E7F08">
        <w:rPr>
          <w:rFonts w:ascii="Segoe UI" w:hAnsi="Segoe UI" w:cs="Segoe UI"/>
          <w:color w:val="000000"/>
          <w:sz w:val="20"/>
          <w:szCs w:val="20"/>
        </w:rPr>
        <w:t>Tomasz Czuczak</w:t>
      </w:r>
      <w:r>
        <w:rPr>
          <w:rFonts w:ascii="Segoe UI" w:hAnsi="Segoe UI" w:cs="Segoe UI"/>
          <w:color w:val="000000"/>
          <w:sz w:val="20"/>
          <w:szCs w:val="20"/>
        </w:rPr>
        <w:t xml:space="preserve"> oraz Danuta Zawadzka, rektor Politechniki Koszalińskiej. Obecni byli</w:t>
      </w:r>
      <w:r w:rsidRPr="002E7F08">
        <w:rPr>
          <w:rFonts w:ascii="Segoe UI" w:hAnsi="Segoe UI" w:cs="Segoe UI"/>
          <w:color w:val="000000"/>
          <w:sz w:val="20"/>
          <w:szCs w:val="20"/>
        </w:rPr>
        <w:t xml:space="preserve"> również</w:t>
      </w:r>
      <w:r>
        <w:rPr>
          <w:rFonts w:ascii="Segoe UI" w:hAnsi="Segoe UI" w:cs="Segoe UI"/>
          <w:color w:val="000000"/>
          <w:sz w:val="20"/>
          <w:szCs w:val="20"/>
        </w:rPr>
        <w:t xml:space="preserve"> </w:t>
      </w:r>
      <w:r w:rsidRPr="002E7F08">
        <w:rPr>
          <w:rFonts w:ascii="Segoe UI" w:hAnsi="Segoe UI" w:cs="Segoe UI"/>
          <w:sz w:val="20"/>
          <w:szCs w:val="20"/>
        </w:rPr>
        <w:t>Paweł Szefernaker, Wiceminister Spraw Wewnętrznych i Administracji</w:t>
      </w:r>
      <w:r>
        <w:rPr>
          <w:rFonts w:ascii="Segoe UI" w:hAnsi="Segoe UI" w:cs="Segoe UI"/>
          <w:sz w:val="20"/>
          <w:szCs w:val="20"/>
        </w:rPr>
        <w:t xml:space="preserve">, poseł </w:t>
      </w:r>
      <w:r>
        <w:rPr>
          <w:rFonts w:ascii="Segoe UI" w:hAnsi="Segoe UI" w:cs="Segoe UI"/>
          <w:color w:val="000000"/>
          <w:sz w:val="20"/>
          <w:szCs w:val="20"/>
        </w:rPr>
        <w:t xml:space="preserve">Piotr Zientarski </w:t>
      </w:r>
      <w:r w:rsidRPr="002E7F08">
        <w:rPr>
          <w:rFonts w:ascii="Segoe UI" w:hAnsi="Segoe UI" w:cs="Segoe UI"/>
          <w:sz w:val="20"/>
          <w:szCs w:val="20"/>
        </w:rPr>
        <w:t xml:space="preserve">oraz </w:t>
      </w:r>
      <w:r w:rsidRPr="002E7F08">
        <w:rPr>
          <w:rFonts w:ascii="Segoe UI" w:hAnsi="Segoe UI" w:cs="Segoe UI"/>
          <w:color w:val="000000"/>
          <w:sz w:val="20"/>
          <w:szCs w:val="20"/>
        </w:rPr>
        <w:t>Zbigniew Bogucki</w:t>
      </w:r>
      <w:r>
        <w:rPr>
          <w:rFonts w:ascii="Segoe UI" w:hAnsi="Segoe UI" w:cs="Segoe UI"/>
          <w:color w:val="000000"/>
          <w:sz w:val="20"/>
          <w:szCs w:val="20"/>
        </w:rPr>
        <w:t>,</w:t>
      </w:r>
      <w:r w:rsidRPr="002E7F08">
        <w:rPr>
          <w:rFonts w:ascii="Segoe UI" w:hAnsi="Segoe UI" w:cs="Segoe UI"/>
          <w:color w:val="000000"/>
          <w:sz w:val="20"/>
          <w:szCs w:val="20"/>
        </w:rPr>
        <w:t xml:space="preserve"> </w:t>
      </w:r>
      <w:r>
        <w:rPr>
          <w:rFonts w:ascii="Segoe UI" w:hAnsi="Segoe UI" w:cs="Segoe UI"/>
          <w:color w:val="000000"/>
          <w:sz w:val="20"/>
          <w:szCs w:val="20"/>
        </w:rPr>
        <w:t>w</w:t>
      </w:r>
      <w:r w:rsidRPr="002E7F08">
        <w:rPr>
          <w:rFonts w:ascii="Segoe UI" w:hAnsi="Segoe UI" w:cs="Segoe UI"/>
          <w:color w:val="000000"/>
          <w:sz w:val="20"/>
          <w:szCs w:val="20"/>
        </w:rPr>
        <w:t xml:space="preserve">ojewoda </w:t>
      </w:r>
      <w:r>
        <w:rPr>
          <w:rFonts w:ascii="Segoe UI" w:hAnsi="Segoe UI" w:cs="Segoe UI"/>
          <w:color w:val="000000"/>
          <w:sz w:val="20"/>
          <w:szCs w:val="20"/>
        </w:rPr>
        <w:t>z</w:t>
      </w:r>
      <w:r w:rsidRPr="002E7F08">
        <w:rPr>
          <w:rFonts w:ascii="Segoe UI" w:hAnsi="Segoe UI" w:cs="Segoe UI"/>
          <w:color w:val="000000"/>
          <w:sz w:val="20"/>
          <w:szCs w:val="20"/>
        </w:rPr>
        <w:t>achodniopomorski.</w:t>
      </w:r>
    </w:p>
    <w:p w:rsidR="00852A96" w:rsidRDefault="00852A96" w:rsidP="008A3959">
      <w:pPr>
        <w:jc w:val="both"/>
        <w:rPr>
          <w:rFonts w:ascii="Segoe UI" w:hAnsi="Segoe UI" w:cs="Segoe UI"/>
          <w:sz w:val="20"/>
          <w:szCs w:val="20"/>
        </w:rPr>
      </w:pPr>
    </w:p>
    <w:p w:rsidR="008A3959" w:rsidRPr="008A3959" w:rsidRDefault="008A3959" w:rsidP="008A3959">
      <w:pPr>
        <w:jc w:val="both"/>
        <w:rPr>
          <w:rFonts w:ascii="Segoe UI" w:hAnsi="Segoe UI" w:cs="Segoe UI"/>
          <w:sz w:val="20"/>
          <w:szCs w:val="20"/>
        </w:rPr>
      </w:pPr>
      <w:r w:rsidRPr="008A3959">
        <w:rPr>
          <w:rFonts w:ascii="Segoe UI" w:hAnsi="Segoe UI" w:cs="Segoe UI"/>
          <w:sz w:val="20"/>
          <w:szCs w:val="20"/>
        </w:rPr>
        <w:t>5</w:t>
      </w:r>
      <w:r w:rsidRPr="008A3959">
        <w:rPr>
          <w:rStyle w:val="object"/>
          <w:rFonts w:ascii="Segoe UI" w:eastAsia="Arial Unicode MS" w:hAnsi="Segoe UI" w:cs="Segoe UI"/>
          <w:sz w:val="20"/>
          <w:szCs w:val="20"/>
        </w:rPr>
        <w:t xml:space="preserve"> maja </w:t>
      </w:r>
      <w:r w:rsidRPr="008A3959">
        <w:rPr>
          <w:rFonts w:ascii="Segoe UI" w:hAnsi="Segoe UI" w:cs="Segoe UI"/>
          <w:sz w:val="20"/>
          <w:szCs w:val="20"/>
        </w:rPr>
        <w:t xml:space="preserve">odbyło się Zwyczajne Zgromadzenie Wspólników Koszalińskiego Towarzystwa Budownictwa Społecznego sp. z o.o., natomiast </w:t>
      </w:r>
      <w:r w:rsidRPr="008A3959">
        <w:rPr>
          <w:rStyle w:val="object"/>
          <w:rFonts w:ascii="Segoe UI" w:eastAsia="Arial Unicode MS" w:hAnsi="Segoe UI" w:cs="Segoe UI"/>
          <w:sz w:val="20"/>
          <w:szCs w:val="20"/>
        </w:rPr>
        <w:t>14 maja 2021</w:t>
      </w:r>
      <w:r w:rsidRPr="008A3959">
        <w:rPr>
          <w:rFonts w:ascii="Segoe UI" w:hAnsi="Segoe UI" w:cs="Segoe UI"/>
          <w:sz w:val="20"/>
          <w:szCs w:val="20"/>
        </w:rPr>
        <w:t xml:space="preserve"> r. odbyło się Zwyczajne Zgromadzenie Wspólników Przedsiębiorstwa Gospodarki Komunalnej sp. z o.o. Zgromadzenia dotyczyły zamknięcia roku 2020, tj. zatwierdzenia sprawozdań finansowych za poprzedni rok. Obie Spółki uzyskała zadowalające wyniki finansowe: Przedsiębiorstwo Gospodarki Komunalnej sp. z o.o. przeznaczyła 800 tys. zł na wypłatę dywidendy. Gmina Miasto Koszalin otrzyma tytułem dywidendy 625 920 zł. </w:t>
      </w:r>
    </w:p>
    <w:p w:rsidR="00FF46CD" w:rsidRPr="00823EAA" w:rsidRDefault="00FF46CD" w:rsidP="00FF46CD">
      <w:pPr>
        <w:pStyle w:val="NormalnyWeb"/>
        <w:jc w:val="both"/>
        <w:rPr>
          <w:rStyle w:val="Pogrubienie"/>
          <w:rFonts w:ascii="Segoe UI" w:eastAsia="Arial Unicode MS" w:hAnsi="Segoe UI" w:cs="Segoe UI"/>
          <w:b w:val="0"/>
          <w:sz w:val="20"/>
          <w:szCs w:val="20"/>
        </w:rPr>
      </w:pPr>
      <w:r w:rsidRPr="00823EAA">
        <w:rPr>
          <w:rStyle w:val="Pogrubienie"/>
          <w:rFonts w:ascii="Segoe UI" w:eastAsia="Arial Unicode MS" w:hAnsi="Segoe UI" w:cs="Segoe UI"/>
          <w:b w:val="0"/>
          <w:sz w:val="20"/>
          <w:szCs w:val="20"/>
        </w:rPr>
        <w:t>11 maja, podczas Konferencji Miasta Zrównoważone zaprezentowano zwycięzców drugiej edycji Rankingu Polskich Miast Zrównoważonych Arcadis. Niezależne badanie ocenia 50 największych miast w Polsce w trzech fundamentalnych obszarach zrównoważonego rozwoju: społeczeństwo, środowisko i gospodarka. Celem raportu jest porównanie, które miasta i na jakich polach radzą sobie najlepiej</w:t>
      </w:r>
      <w:r>
        <w:rPr>
          <w:rStyle w:val="Pogrubienie"/>
          <w:rFonts w:ascii="Segoe UI" w:eastAsia="Arial Unicode MS" w:hAnsi="Segoe UI" w:cs="Segoe UI"/>
          <w:b w:val="0"/>
          <w:sz w:val="20"/>
          <w:szCs w:val="20"/>
        </w:rPr>
        <w:t xml:space="preserve"> (miasta nie płacą za swoją ocenę)</w:t>
      </w:r>
      <w:r w:rsidRPr="00823EAA">
        <w:rPr>
          <w:rStyle w:val="Pogrubienie"/>
          <w:rFonts w:ascii="Segoe UI" w:eastAsia="Arial Unicode MS" w:hAnsi="Segoe UI" w:cs="Segoe UI"/>
          <w:b w:val="0"/>
          <w:sz w:val="20"/>
          <w:szCs w:val="20"/>
        </w:rPr>
        <w:t>. Opracowanie prezentuje ponadto ciekawe i innowacyjne projekty, dzięki czemu jest swoistym katalogiem dobrych praktyk dla władz miejskich.</w:t>
      </w:r>
      <w:r>
        <w:rPr>
          <w:rStyle w:val="Pogrubienie"/>
          <w:rFonts w:ascii="Segoe UI" w:eastAsia="Arial Unicode MS" w:hAnsi="Segoe UI" w:cs="Segoe UI"/>
          <w:b w:val="0"/>
          <w:sz w:val="20"/>
          <w:szCs w:val="20"/>
        </w:rPr>
        <w:t xml:space="preserve"> </w:t>
      </w:r>
      <w:r w:rsidRPr="00FF46CD">
        <w:rPr>
          <w:rStyle w:val="Pogrubienie"/>
          <w:rFonts w:ascii="Segoe UI" w:eastAsia="Arial Unicode MS" w:hAnsi="Segoe UI" w:cs="Segoe UI"/>
          <w:b w:val="0"/>
          <w:sz w:val="20"/>
          <w:szCs w:val="20"/>
        </w:rPr>
        <w:t>W porównaniu do pierwszej edycji rankingu, Koszalin poprawił swoje wyniki w każdej z kategorii. Największym osiągnięciem jest zwycięstwo w kategorii środowisko</w:t>
      </w:r>
      <w:r w:rsidRPr="00823EAA">
        <w:rPr>
          <w:rStyle w:val="Pogrubienie"/>
          <w:rFonts w:ascii="Segoe UI" w:eastAsia="Arial Unicode MS" w:hAnsi="Segoe UI" w:cs="Segoe UI"/>
          <w:b w:val="0"/>
          <w:sz w:val="20"/>
          <w:szCs w:val="20"/>
        </w:rPr>
        <w:t xml:space="preserve"> (w I edycji miasto było na miejscu piątym). Ta wysoka lokata to efekt czystego powietrza, </w:t>
      </w:r>
      <w:r w:rsidRPr="00823EAA">
        <w:rPr>
          <w:rFonts w:ascii="Segoe UI" w:hAnsi="Segoe UI" w:cs="Segoe UI"/>
          <w:sz w:val="20"/>
          <w:szCs w:val="20"/>
        </w:rPr>
        <w:t>wysokiego udziału terenów leśnych oraz terenów przyrodniczych w strukturze miasta. Koszalin uzyskał również wysokie oceny za wysoką dostępność sieci kanalizacyjnej oraz oczyszczalni ścieków dla ludności, a także relatywnie niskie zużycie energii w przeliczeniu na liczbę mieszkańców.</w:t>
      </w:r>
      <w:r>
        <w:rPr>
          <w:rFonts w:ascii="Segoe UI" w:hAnsi="Segoe UI" w:cs="Segoe UI"/>
          <w:sz w:val="20"/>
          <w:szCs w:val="20"/>
        </w:rPr>
        <w:t xml:space="preserve"> </w:t>
      </w:r>
      <w:r w:rsidRPr="00823EAA">
        <w:rPr>
          <w:rFonts w:ascii="Segoe UI" w:hAnsi="Segoe UI" w:cs="Segoe UI"/>
          <w:sz w:val="20"/>
          <w:szCs w:val="20"/>
        </w:rPr>
        <w:t xml:space="preserve">W kategorii społeczeństwo, Koszalin zajął 11 pozycję, co jest awansem o sześć oczek w porównaniu z </w:t>
      </w:r>
      <w:r w:rsidRPr="00823EAA">
        <w:rPr>
          <w:rFonts w:ascii="Segoe UI" w:hAnsi="Segoe UI" w:cs="Segoe UI"/>
          <w:sz w:val="20"/>
          <w:szCs w:val="20"/>
        </w:rPr>
        <w:lastRenderedPageBreak/>
        <w:t>poprzednią edycją rankingu. W kategorii gospodarka miasto znalazło się na 31 miejscu (awans z 33).</w:t>
      </w:r>
      <w:r>
        <w:rPr>
          <w:rFonts w:ascii="Segoe UI" w:hAnsi="Segoe UI" w:cs="Segoe UI"/>
          <w:sz w:val="20"/>
          <w:szCs w:val="20"/>
        </w:rPr>
        <w:t xml:space="preserve"> </w:t>
      </w:r>
      <w:r w:rsidRPr="00823EAA">
        <w:rPr>
          <w:rFonts w:ascii="Segoe UI" w:hAnsi="Segoe UI" w:cs="Segoe UI"/>
          <w:sz w:val="20"/>
          <w:szCs w:val="20"/>
        </w:rPr>
        <w:t>Te wyniki pozwoliły zająć Koszalinowi 9 pozycję w ogólnym rankingu, co jest wyraźnym awansem w klasyfikacji (poprzednio była to 18 lokata)</w:t>
      </w:r>
      <w:r>
        <w:rPr>
          <w:rFonts w:ascii="Segoe UI" w:hAnsi="Segoe UI" w:cs="Segoe UI"/>
          <w:sz w:val="20"/>
          <w:szCs w:val="20"/>
        </w:rPr>
        <w:t>.</w:t>
      </w:r>
    </w:p>
    <w:p w:rsidR="008A3959" w:rsidRPr="008A3959" w:rsidRDefault="008A3959" w:rsidP="008A3959">
      <w:pPr>
        <w:jc w:val="both"/>
        <w:rPr>
          <w:rFonts w:ascii="Segoe UI" w:hAnsi="Segoe UI" w:cs="Segoe UI"/>
          <w:sz w:val="20"/>
          <w:szCs w:val="20"/>
        </w:rPr>
      </w:pPr>
      <w:r w:rsidRPr="008A3959">
        <w:rPr>
          <w:rFonts w:ascii="Segoe UI" w:hAnsi="Segoe UI" w:cs="Segoe UI"/>
          <w:sz w:val="20"/>
          <w:szCs w:val="20"/>
        </w:rPr>
        <w:t>W związku z pandemią odbywające się na początku maja uroczystości patriotyczne przeprowadzone zostały w bardzo okrojonej formie, ograniczającej się jedynie do złożenia wiązanek kwiatów. 1 maja (Święto Pracy) w uroczystościach wziął udział wiceprezydent Wojciech Kasprzyk, 2 maja (Święto Flagi) wiceprezydent Przemysław Krzyżanowski, a 3 maja (rocznica uchwalenia Konstytucji 3 Maja) i 10 maja (Dzień Pioniera) – prezydent Piotr Jedliński. Natomiast uroczystości związane z zakończeniem II wojny światowej (8 maja) odbyły się głównie w Internecie – w ich trakcie można było zapoznać się z historią wojskowości oraz wziąć udział w konkursach. Odbyła się także gra miejska.</w:t>
      </w:r>
    </w:p>
    <w:p w:rsidR="008A3959" w:rsidRDefault="008A3959" w:rsidP="008A3959">
      <w:pPr>
        <w:jc w:val="both"/>
        <w:rPr>
          <w:rFonts w:ascii="Segoe UI" w:hAnsi="Segoe UI" w:cs="Segoe UI"/>
          <w:sz w:val="22"/>
          <w:szCs w:val="20"/>
        </w:rPr>
      </w:pPr>
    </w:p>
    <w:p w:rsidR="008A3959" w:rsidRDefault="008A3959" w:rsidP="008A3959">
      <w:pPr>
        <w:jc w:val="both"/>
        <w:rPr>
          <w:rFonts w:ascii="Segoe UI" w:hAnsi="Segoe UI" w:cs="Segoe UI"/>
          <w:sz w:val="20"/>
        </w:rPr>
      </w:pPr>
      <w:r w:rsidRPr="008A3959">
        <w:rPr>
          <w:rFonts w:ascii="Segoe UI" w:hAnsi="Segoe UI" w:cs="Segoe UI"/>
          <w:sz w:val="20"/>
        </w:rPr>
        <w:t>20 kwietnia przy stadionie ABC przy ul. Okulickiego w ramach „Światowego Dnia Ziemi” zasadzone zostały nowe drzewa (jarząb szwedzki). Organizatorem akcji było Przedsiębiorstwo Gospodarki Komunalnej, które wspierał Zarząd Dróg i Transportu oraz Urząd Miejski.</w:t>
      </w:r>
    </w:p>
    <w:p w:rsidR="008A3959" w:rsidRDefault="008A3959" w:rsidP="008A3959">
      <w:pPr>
        <w:jc w:val="both"/>
        <w:rPr>
          <w:rFonts w:ascii="Segoe UI" w:hAnsi="Segoe UI" w:cs="Segoe UI"/>
          <w:sz w:val="20"/>
        </w:rPr>
      </w:pPr>
    </w:p>
    <w:p w:rsidR="008A3959" w:rsidRDefault="008A3959" w:rsidP="008A3959">
      <w:pPr>
        <w:jc w:val="both"/>
        <w:rPr>
          <w:rFonts w:ascii="Segoe UI" w:hAnsi="Segoe UI" w:cs="Segoe UI"/>
          <w:sz w:val="20"/>
          <w:szCs w:val="20"/>
        </w:rPr>
      </w:pPr>
      <w:r>
        <w:rPr>
          <w:rFonts w:ascii="Segoe UI" w:hAnsi="Segoe UI" w:cs="Segoe UI"/>
          <w:sz w:val="20"/>
        </w:rPr>
        <w:t xml:space="preserve">22 kwietnia rozpoczęły się trwające do 4 </w:t>
      </w:r>
      <w:r w:rsidRPr="008A3959">
        <w:rPr>
          <w:rFonts w:ascii="Segoe UI" w:hAnsi="Segoe UI" w:cs="Segoe UI"/>
          <w:sz w:val="20"/>
          <w:szCs w:val="20"/>
        </w:rPr>
        <w:t xml:space="preserve">czerwca pogłębione, czyli </w:t>
      </w:r>
      <w:r w:rsidRPr="008A3959">
        <w:rPr>
          <w:rFonts w:ascii="Segoe UI" w:hAnsi="Segoe UI" w:cs="Segoe UI"/>
          <w:color w:val="000000"/>
          <w:sz w:val="20"/>
          <w:szCs w:val="20"/>
          <w:shd w:val="clear" w:color="auto" w:fill="FFFFFF"/>
        </w:rPr>
        <w:t>wykraczające poza określone ustawowo standardy,</w:t>
      </w:r>
      <w:r w:rsidRPr="008A3959">
        <w:rPr>
          <w:rFonts w:ascii="Segoe UI" w:hAnsi="Segoe UI" w:cs="Segoe UI"/>
          <w:sz w:val="20"/>
          <w:szCs w:val="20"/>
        </w:rPr>
        <w:t xml:space="preserve"> konsultacje społeczne miejscowych planów zagospodarowania przestrzennego terenu osiedla im. Melchiora Wańkowicza” oraz terenu osiedla Dzierżęcin – Lubiatowo.</w:t>
      </w:r>
    </w:p>
    <w:p w:rsidR="00FF46CD" w:rsidRDefault="00FF46CD" w:rsidP="008A3959">
      <w:pPr>
        <w:jc w:val="both"/>
        <w:rPr>
          <w:rFonts w:ascii="Segoe UI" w:hAnsi="Segoe UI" w:cs="Segoe UI"/>
          <w:sz w:val="20"/>
          <w:szCs w:val="20"/>
        </w:rPr>
      </w:pPr>
    </w:p>
    <w:p w:rsidR="005B5191" w:rsidRPr="005B5191" w:rsidRDefault="005B5191" w:rsidP="005B5191">
      <w:pPr>
        <w:pStyle w:val="NormalnyWeb"/>
        <w:spacing w:before="0" w:beforeAutospacing="0" w:after="0" w:afterAutospacing="0"/>
        <w:jc w:val="both"/>
        <w:rPr>
          <w:rFonts w:ascii="Segoe UI" w:hAnsi="Segoe UI" w:cs="Segoe UI"/>
          <w:sz w:val="18"/>
        </w:rPr>
      </w:pPr>
      <w:r w:rsidRPr="005B5191">
        <w:rPr>
          <w:rFonts w:ascii="Segoe UI" w:hAnsi="Segoe UI" w:cs="Segoe UI"/>
          <w:sz w:val="20"/>
          <w:szCs w:val="27"/>
        </w:rPr>
        <w:t xml:space="preserve">6 maja na stronie internetowej </w:t>
      </w:r>
      <w:r w:rsidRPr="005B5191">
        <w:rPr>
          <w:rFonts w:ascii="Segoe UI" w:eastAsia="Arial Unicode MS" w:hAnsi="Segoe UI" w:cs="Segoe UI"/>
          <w:sz w:val="20"/>
          <w:szCs w:val="27"/>
        </w:rPr>
        <w:t>kartaroznorodnosci.pl/diversitymonth</w:t>
      </w:r>
      <w:r w:rsidRPr="005B5191">
        <w:rPr>
          <w:rFonts w:ascii="Segoe UI" w:hAnsi="Segoe UI" w:cs="Segoe UI"/>
          <w:sz w:val="20"/>
          <w:szCs w:val="27"/>
        </w:rPr>
        <w:t xml:space="preserve"> oraz na </w:t>
      </w:r>
      <w:r w:rsidRPr="005B5191">
        <w:rPr>
          <w:rFonts w:ascii="Segoe UI" w:eastAsia="Arial Unicode MS" w:hAnsi="Segoe UI" w:cs="Segoe UI"/>
          <w:sz w:val="20"/>
          <w:szCs w:val="27"/>
        </w:rPr>
        <w:t>profilu Karty Różnorodności na Facebooku</w:t>
      </w:r>
      <w:r w:rsidRPr="005B5191">
        <w:rPr>
          <w:rFonts w:ascii="Segoe UI" w:hAnsi="Segoe UI" w:cs="Segoe UI"/>
          <w:sz w:val="20"/>
          <w:szCs w:val="27"/>
        </w:rPr>
        <w:t xml:space="preserve"> wystartowała druga edycja Miesiąca Różnorodności. To cyfrowe wcielenie organizowanego przez wiele lat Ogólnopolskiego Dnia Różnorodności. Wydarzenie odbywa się w ramach #EUDiversityMonth, ogłoszonego przez Komisję Europejską. W ten sposób sygnatariusze Karty Różnorodności, funkcjonującej już w 26 krajach UE, chcą wspólnie zwrócić uwagę na rolę budowania inkluzywnych społeczeństw i otwartego na różnorodność rynku pracy, co jest istotne zwłaszcza w kontekście odbudowy gospodarek po pandemii. #MiesiącRóżnorodności adresowany jest do wszystkich osób, które interesują się tematyką zarządzania różnorodnością, rozwijaniem włączającej kultury organizacyjnej, ale także pragnących poznać najnowsze trendy HR, CSR i zrównoważonego rozwoju. </w:t>
      </w:r>
    </w:p>
    <w:p w:rsidR="00FF46CD" w:rsidRPr="008A3959" w:rsidRDefault="00FF46CD" w:rsidP="008A3959">
      <w:pPr>
        <w:jc w:val="both"/>
        <w:rPr>
          <w:rFonts w:ascii="Segoe UI" w:hAnsi="Segoe UI" w:cs="Segoe UI"/>
          <w:sz w:val="20"/>
          <w:szCs w:val="20"/>
        </w:rPr>
      </w:pPr>
    </w:p>
    <w:p w:rsidR="007636BE" w:rsidRPr="008A3959" w:rsidRDefault="007636BE" w:rsidP="007636BE">
      <w:pPr>
        <w:jc w:val="both"/>
        <w:rPr>
          <w:rFonts w:ascii="Segoe UI" w:hAnsi="Segoe UI" w:cs="Segoe UI"/>
          <w:sz w:val="16"/>
        </w:rPr>
      </w:pPr>
    </w:p>
    <w:p w:rsidR="007636BE" w:rsidRPr="008E5F9D" w:rsidRDefault="007636BE" w:rsidP="008E5F9D">
      <w:pPr>
        <w:jc w:val="both"/>
        <w:rPr>
          <w:rFonts w:ascii="Segoe UI" w:hAnsi="Segoe UI" w:cs="Segoe UI"/>
          <w:sz w:val="20"/>
          <w:szCs w:val="20"/>
        </w:rPr>
      </w:pPr>
    </w:p>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CD1C49" w:rsidP="00A3008B">
      <w:pPr>
        <w:pStyle w:val="Tekstpodstawowy"/>
        <w:rPr>
          <w:rFonts w:ascii="Segoe UI" w:hAnsi="Segoe UI" w:cs="Segoe UI"/>
          <w:color w:val="000000"/>
          <w:sz w:val="18"/>
          <w:szCs w:val="18"/>
        </w:rPr>
      </w:pPr>
      <w:r>
        <w:rPr>
          <w:rFonts w:ascii="Segoe UI" w:hAnsi="Segoe UI" w:cs="Segoe UI"/>
          <w:color w:val="000000"/>
          <w:sz w:val="18"/>
          <w:szCs w:val="18"/>
        </w:rPr>
        <w:t>1</w:t>
      </w:r>
      <w:r w:rsidR="006614EF">
        <w:rPr>
          <w:rFonts w:ascii="Segoe UI" w:hAnsi="Segoe UI" w:cs="Segoe UI"/>
          <w:color w:val="000000"/>
          <w:sz w:val="18"/>
          <w:szCs w:val="18"/>
        </w:rPr>
        <w:t>4</w:t>
      </w:r>
      <w:r>
        <w:rPr>
          <w:rFonts w:ascii="Segoe UI" w:hAnsi="Segoe UI" w:cs="Segoe UI"/>
          <w:color w:val="000000"/>
          <w:sz w:val="18"/>
          <w:szCs w:val="18"/>
        </w:rPr>
        <w:t xml:space="preserve"> </w:t>
      </w:r>
      <w:r w:rsidR="006614EF">
        <w:rPr>
          <w:rFonts w:ascii="Segoe UI" w:hAnsi="Segoe UI" w:cs="Segoe UI"/>
          <w:color w:val="000000"/>
          <w:sz w:val="18"/>
          <w:szCs w:val="18"/>
        </w:rPr>
        <w:t xml:space="preserve">maja </w:t>
      </w:r>
      <w:r w:rsidR="00A3008B">
        <w:rPr>
          <w:rFonts w:ascii="Segoe UI" w:hAnsi="Segoe UI" w:cs="Segoe UI"/>
          <w:color w:val="000000"/>
          <w:sz w:val="18"/>
          <w:szCs w:val="18"/>
        </w:rPr>
        <w:t>20</w:t>
      </w:r>
      <w:r w:rsidR="009B3703">
        <w:rPr>
          <w:rFonts w:ascii="Segoe UI" w:hAnsi="Segoe UI" w:cs="Segoe UI"/>
          <w:color w:val="000000"/>
          <w:sz w:val="18"/>
          <w:szCs w:val="18"/>
        </w:rPr>
        <w:t>2</w:t>
      </w:r>
      <w:r w:rsidR="002E3872">
        <w:rPr>
          <w:rFonts w:ascii="Segoe UI" w:hAnsi="Segoe UI" w:cs="Segoe UI"/>
          <w:color w:val="000000"/>
          <w:sz w:val="18"/>
          <w:szCs w:val="18"/>
        </w:rPr>
        <w:t>1</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8927CC" w:rsidRDefault="008927CC" w:rsidP="00CD1C49">
      <w:pPr>
        <w:pStyle w:val="Tekstpodstawowy"/>
        <w:ind w:left="7080" w:firstLine="708"/>
        <w:rPr>
          <w:rFonts w:ascii="Segoe UI" w:hAnsi="Segoe UI" w:cs="Segoe UI"/>
          <w:color w:val="000000"/>
          <w:sz w:val="20"/>
          <w:szCs w:val="20"/>
        </w:rPr>
      </w:pPr>
      <w:r>
        <w:rPr>
          <w:rFonts w:ascii="Segoe UI" w:hAnsi="Segoe UI" w:cs="Segoe UI"/>
          <w:color w:val="000000"/>
          <w:sz w:val="20"/>
          <w:szCs w:val="20"/>
        </w:rPr>
        <w:t xml:space="preserve">      </w:t>
      </w:r>
    </w:p>
    <w:p w:rsidR="0025433C" w:rsidRPr="000427CB" w:rsidRDefault="00CD1C49" w:rsidP="000427CB">
      <w:pPr>
        <w:jc w:val="right"/>
        <w:rPr>
          <w:rFonts w:ascii="Segoe UI" w:hAnsi="Segoe UI" w:cs="Segoe UI"/>
          <w:b/>
          <w:sz w:val="20"/>
        </w:rPr>
      </w:pPr>
      <w:r>
        <w:rPr>
          <w:rFonts w:ascii="Segoe UI" w:hAnsi="Segoe UI" w:cs="Segoe UI"/>
          <w:b/>
          <w:sz w:val="20"/>
        </w:rPr>
        <w:t>Piotr Jedliński</w:t>
      </w:r>
    </w:p>
    <w:sectPr w:rsidR="0025433C" w:rsidRPr="000427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86" w:rsidRDefault="009E7686" w:rsidP="003D5D02">
      <w:r>
        <w:separator/>
      </w:r>
    </w:p>
  </w:endnote>
  <w:endnote w:type="continuationSeparator" w:id="0">
    <w:p w:rsidR="009E7686" w:rsidRDefault="009E7686" w:rsidP="003D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568673"/>
      <w:docPartObj>
        <w:docPartGallery w:val="Page Numbers (Bottom of Page)"/>
        <w:docPartUnique/>
      </w:docPartObj>
    </w:sdtPr>
    <w:sdtContent>
      <w:p w:rsidR="003D5D02" w:rsidRDefault="003D5D02">
        <w:pPr>
          <w:pStyle w:val="Stopka"/>
          <w:jc w:val="center"/>
        </w:pPr>
        <w:r>
          <w:fldChar w:fldCharType="begin"/>
        </w:r>
        <w:r>
          <w:instrText>PAGE   \* MERGEFORMAT</w:instrText>
        </w:r>
        <w:r>
          <w:fldChar w:fldCharType="separate"/>
        </w:r>
        <w:r>
          <w:rPr>
            <w:noProof/>
          </w:rPr>
          <w:t>5</w:t>
        </w:r>
        <w:r>
          <w:fldChar w:fldCharType="end"/>
        </w:r>
      </w:p>
    </w:sdtContent>
  </w:sdt>
  <w:p w:rsidR="003D5D02" w:rsidRDefault="003D5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86" w:rsidRDefault="009E7686" w:rsidP="003D5D02">
      <w:r>
        <w:separator/>
      </w:r>
    </w:p>
  </w:footnote>
  <w:footnote w:type="continuationSeparator" w:id="0">
    <w:p w:rsidR="009E7686" w:rsidRDefault="009E7686" w:rsidP="003D5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DC1A8A72"/>
    <w:lvl w:ilvl="0" w:tplc="D256B3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1A40F8"/>
    <w:multiLevelType w:val="hybridMultilevel"/>
    <w:tmpl w:val="3312C2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31E44"/>
    <w:multiLevelType w:val="hybridMultilevel"/>
    <w:tmpl w:val="A1220C54"/>
    <w:lvl w:ilvl="0" w:tplc="D8B42E48">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F8D5507"/>
    <w:multiLevelType w:val="multilevel"/>
    <w:tmpl w:val="0F8D5507"/>
    <w:lvl w:ilvl="0">
      <w:start w:val="1"/>
      <w:numFmt w:val="decimal"/>
      <w:lvlText w:val="%1."/>
      <w:lvlJc w:val="left"/>
      <w:pPr>
        <w:tabs>
          <w:tab w:val="left" w:pos="720"/>
        </w:tabs>
        <w:ind w:left="720" w:hanging="360"/>
      </w:pPr>
      <w:rPr>
        <w:rFonts w:ascii="Segoe UI" w:hAnsi="Segoe UI" w:cs="Segoe UI" w:hint="default"/>
        <w:b/>
        <w:i w:val="0"/>
        <w:strike w:val="0"/>
        <w:dstrike w:val="0"/>
        <w:color w:val="auto"/>
        <w:sz w:val="20"/>
        <w:szCs w:val="20"/>
        <w:u w:val="none"/>
      </w:rPr>
    </w:lvl>
    <w:lvl w:ilvl="1">
      <w:start w:val="5"/>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FA5D19"/>
    <w:multiLevelType w:val="hybridMultilevel"/>
    <w:tmpl w:val="88B6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C63A5"/>
    <w:multiLevelType w:val="hybridMultilevel"/>
    <w:tmpl w:val="1F56A6B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7" w15:restartNumberingAfterBreak="0">
    <w:nsid w:val="16754D82"/>
    <w:multiLevelType w:val="hybridMultilevel"/>
    <w:tmpl w:val="57ACFAD6"/>
    <w:lvl w:ilvl="0" w:tplc="69B01CA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C1E4F76"/>
    <w:multiLevelType w:val="hybridMultilevel"/>
    <w:tmpl w:val="5B94C870"/>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FE25662"/>
    <w:multiLevelType w:val="hybridMultilevel"/>
    <w:tmpl w:val="71AA273C"/>
    <w:lvl w:ilvl="0" w:tplc="7F021800">
      <w:start w:val="1"/>
      <w:numFmt w:val="bullet"/>
      <w:lvlText w:val=""/>
      <w:lvlJc w:val="left"/>
      <w:pPr>
        <w:tabs>
          <w:tab w:val="num" w:pos="720"/>
        </w:tabs>
        <w:ind w:left="720" w:hanging="360"/>
      </w:pPr>
      <w:rPr>
        <w:rFonts w:ascii="Wingdings" w:hAnsi="Wingdings" w:hint="default"/>
      </w:rPr>
    </w:lvl>
    <w:lvl w:ilvl="1" w:tplc="1A80F6B4" w:tentative="1">
      <w:start w:val="1"/>
      <w:numFmt w:val="bullet"/>
      <w:lvlText w:val=""/>
      <w:lvlJc w:val="left"/>
      <w:pPr>
        <w:tabs>
          <w:tab w:val="num" w:pos="1440"/>
        </w:tabs>
        <w:ind w:left="1440" w:hanging="360"/>
      </w:pPr>
      <w:rPr>
        <w:rFonts w:ascii="Wingdings" w:hAnsi="Wingdings" w:hint="default"/>
      </w:rPr>
    </w:lvl>
    <w:lvl w:ilvl="2" w:tplc="E856E418" w:tentative="1">
      <w:start w:val="1"/>
      <w:numFmt w:val="bullet"/>
      <w:lvlText w:val=""/>
      <w:lvlJc w:val="left"/>
      <w:pPr>
        <w:tabs>
          <w:tab w:val="num" w:pos="2160"/>
        </w:tabs>
        <w:ind w:left="2160" w:hanging="360"/>
      </w:pPr>
      <w:rPr>
        <w:rFonts w:ascii="Wingdings" w:hAnsi="Wingdings" w:hint="default"/>
      </w:rPr>
    </w:lvl>
    <w:lvl w:ilvl="3" w:tplc="232A5C4A" w:tentative="1">
      <w:start w:val="1"/>
      <w:numFmt w:val="bullet"/>
      <w:lvlText w:val=""/>
      <w:lvlJc w:val="left"/>
      <w:pPr>
        <w:tabs>
          <w:tab w:val="num" w:pos="2880"/>
        </w:tabs>
        <w:ind w:left="2880" w:hanging="360"/>
      </w:pPr>
      <w:rPr>
        <w:rFonts w:ascii="Wingdings" w:hAnsi="Wingdings" w:hint="default"/>
      </w:rPr>
    </w:lvl>
    <w:lvl w:ilvl="4" w:tplc="EB222AAC" w:tentative="1">
      <w:start w:val="1"/>
      <w:numFmt w:val="bullet"/>
      <w:lvlText w:val=""/>
      <w:lvlJc w:val="left"/>
      <w:pPr>
        <w:tabs>
          <w:tab w:val="num" w:pos="3600"/>
        </w:tabs>
        <w:ind w:left="3600" w:hanging="360"/>
      </w:pPr>
      <w:rPr>
        <w:rFonts w:ascii="Wingdings" w:hAnsi="Wingdings" w:hint="default"/>
      </w:rPr>
    </w:lvl>
    <w:lvl w:ilvl="5" w:tplc="524EE392" w:tentative="1">
      <w:start w:val="1"/>
      <w:numFmt w:val="bullet"/>
      <w:lvlText w:val=""/>
      <w:lvlJc w:val="left"/>
      <w:pPr>
        <w:tabs>
          <w:tab w:val="num" w:pos="4320"/>
        </w:tabs>
        <w:ind w:left="4320" w:hanging="360"/>
      </w:pPr>
      <w:rPr>
        <w:rFonts w:ascii="Wingdings" w:hAnsi="Wingdings" w:hint="default"/>
      </w:rPr>
    </w:lvl>
    <w:lvl w:ilvl="6" w:tplc="F1E46904" w:tentative="1">
      <w:start w:val="1"/>
      <w:numFmt w:val="bullet"/>
      <w:lvlText w:val=""/>
      <w:lvlJc w:val="left"/>
      <w:pPr>
        <w:tabs>
          <w:tab w:val="num" w:pos="5040"/>
        </w:tabs>
        <w:ind w:left="5040" w:hanging="360"/>
      </w:pPr>
      <w:rPr>
        <w:rFonts w:ascii="Wingdings" w:hAnsi="Wingdings" w:hint="default"/>
      </w:rPr>
    </w:lvl>
    <w:lvl w:ilvl="7" w:tplc="5B0C4B18" w:tentative="1">
      <w:start w:val="1"/>
      <w:numFmt w:val="bullet"/>
      <w:lvlText w:val=""/>
      <w:lvlJc w:val="left"/>
      <w:pPr>
        <w:tabs>
          <w:tab w:val="num" w:pos="5760"/>
        </w:tabs>
        <w:ind w:left="5760" w:hanging="360"/>
      </w:pPr>
      <w:rPr>
        <w:rFonts w:ascii="Wingdings" w:hAnsi="Wingdings" w:hint="default"/>
      </w:rPr>
    </w:lvl>
    <w:lvl w:ilvl="8" w:tplc="594AE4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830D1"/>
    <w:multiLevelType w:val="multilevel"/>
    <w:tmpl w:val="04E07DB4"/>
    <w:lvl w:ilvl="0">
      <w:numFmt w:val="bullet"/>
      <w:lvlText w:val="o"/>
      <w:lvlJc w:val="left"/>
      <w:pPr>
        <w:tabs>
          <w:tab w:val="num" w:pos="0"/>
        </w:tabs>
        <w:ind w:left="1080" w:hanging="360"/>
      </w:pPr>
      <w:rPr>
        <w:rFonts w:ascii="Symbol" w:hAnsi="Symbol" w:cs="Symbol" w:hint="default"/>
      </w:rPr>
    </w:lvl>
    <w:lvl w:ilvl="1">
      <w:numFmt w:val="bullet"/>
      <w:lvlText w:val="◦"/>
      <w:lvlJc w:val="left"/>
      <w:pPr>
        <w:tabs>
          <w:tab w:val="num" w:pos="0"/>
        </w:tabs>
        <w:ind w:left="1440" w:hanging="360"/>
      </w:pPr>
      <w:rPr>
        <w:rFonts w:ascii="Symbol" w:hAnsi="Symbol" w:cs="Symbol" w:hint="default"/>
      </w:rPr>
    </w:lvl>
    <w:lvl w:ilvl="2">
      <w:numFmt w:val="bullet"/>
      <w:lvlText w:val="▪"/>
      <w:lvlJc w:val="left"/>
      <w:pPr>
        <w:tabs>
          <w:tab w:val="num" w:pos="0"/>
        </w:tabs>
        <w:ind w:left="1800" w:hanging="360"/>
      </w:pPr>
      <w:rPr>
        <w:rFonts w:ascii="Symbol" w:hAnsi="Symbol" w:cs="Symbol" w:hint="default"/>
      </w:rPr>
    </w:lvl>
    <w:lvl w:ilvl="3">
      <w:numFmt w:val="bullet"/>
      <w:lvlText w:val="•"/>
      <w:lvlJc w:val="left"/>
      <w:pPr>
        <w:tabs>
          <w:tab w:val="num" w:pos="0"/>
        </w:tabs>
        <w:ind w:left="2160" w:hanging="360"/>
      </w:pPr>
      <w:rPr>
        <w:rFonts w:ascii="Symbol" w:hAnsi="Symbol" w:cs="Symbol" w:hint="default"/>
      </w:rPr>
    </w:lvl>
    <w:lvl w:ilvl="4">
      <w:numFmt w:val="bullet"/>
      <w:lvlText w:val="◦"/>
      <w:lvlJc w:val="left"/>
      <w:pPr>
        <w:tabs>
          <w:tab w:val="num" w:pos="0"/>
        </w:tabs>
        <w:ind w:left="2520" w:hanging="360"/>
      </w:pPr>
      <w:rPr>
        <w:rFonts w:ascii="Symbol" w:hAnsi="Symbol" w:cs="Symbol" w:hint="default"/>
      </w:rPr>
    </w:lvl>
    <w:lvl w:ilvl="5">
      <w:numFmt w:val="bullet"/>
      <w:lvlText w:val="▪"/>
      <w:lvlJc w:val="left"/>
      <w:pPr>
        <w:tabs>
          <w:tab w:val="num" w:pos="0"/>
        </w:tabs>
        <w:ind w:left="2880" w:hanging="360"/>
      </w:pPr>
      <w:rPr>
        <w:rFonts w:ascii="Symbol" w:hAnsi="Symbol" w:cs="Symbol" w:hint="default"/>
      </w:rPr>
    </w:lvl>
    <w:lvl w:ilvl="6">
      <w:numFmt w:val="bullet"/>
      <w:lvlText w:val="•"/>
      <w:lvlJc w:val="left"/>
      <w:pPr>
        <w:tabs>
          <w:tab w:val="num" w:pos="0"/>
        </w:tabs>
        <w:ind w:left="3240" w:hanging="360"/>
      </w:pPr>
      <w:rPr>
        <w:rFonts w:ascii="Symbol" w:hAnsi="Symbol" w:cs="Symbol" w:hint="default"/>
      </w:rPr>
    </w:lvl>
    <w:lvl w:ilvl="7">
      <w:numFmt w:val="bullet"/>
      <w:lvlText w:val="◦"/>
      <w:lvlJc w:val="left"/>
      <w:pPr>
        <w:tabs>
          <w:tab w:val="num" w:pos="0"/>
        </w:tabs>
        <w:ind w:left="3600" w:hanging="360"/>
      </w:pPr>
      <w:rPr>
        <w:rFonts w:ascii="Symbol" w:hAnsi="Symbol" w:cs="Symbol" w:hint="default"/>
      </w:rPr>
    </w:lvl>
    <w:lvl w:ilvl="8">
      <w:numFmt w:val="bullet"/>
      <w:lvlText w:val="▪"/>
      <w:lvlJc w:val="left"/>
      <w:pPr>
        <w:tabs>
          <w:tab w:val="num" w:pos="0"/>
        </w:tabs>
        <w:ind w:left="3960" w:hanging="360"/>
      </w:pPr>
      <w:rPr>
        <w:rFonts w:ascii="Symbol" w:hAnsi="Symbol" w:cs="Symbol" w:hint="default"/>
      </w:rPr>
    </w:lvl>
  </w:abstractNum>
  <w:abstractNum w:abstractNumId="11" w15:restartNumberingAfterBreak="0">
    <w:nsid w:val="269B3C6F"/>
    <w:multiLevelType w:val="hybridMultilevel"/>
    <w:tmpl w:val="52A29492"/>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4A7526"/>
    <w:multiLevelType w:val="hybridMultilevel"/>
    <w:tmpl w:val="7046C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50068"/>
    <w:multiLevelType w:val="hybridMultilevel"/>
    <w:tmpl w:val="97D68C78"/>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476D5D88"/>
    <w:multiLevelType w:val="hybridMultilevel"/>
    <w:tmpl w:val="066824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2F5303"/>
    <w:multiLevelType w:val="hybridMultilevel"/>
    <w:tmpl w:val="C8EC855C"/>
    <w:lvl w:ilvl="0" w:tplc="755492B4">
      <w:start w:val="1"/>
      <w:numFmt w:val="upperRoman"/>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DF27E61"/>
    <w:multiLevelType w:val="hybridMultilevel"/>
    <w:tmpl w:val="28A6D0EE"/>
    <w:lvl w:ilvl="0" w:tplc="A1B40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2D2459"/>
    <w:multiLevelType w:val="hybridMultilevel"/>
    <w:tmpl w:val="23083E0A"/>
    <w:lvl w:ilvl="0" w:tplc="8F148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AA426E"/>
    <w:multiLevelType w:val="hybridMultilevel"/>
    <w:tmpl w:val="85AA3C3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62A057DD"/>
    <w:multiLevelType w:val="hybridMultilevel"/>
    <w:tmpl w:val="E4122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E97B39"/>
    <w:multiLevelType w:val="hybridMultilevel"/>
    <w:tmpl w:val="37C29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BB57B2"/>
    <w:multiLevelType w:val="hybridMultilevel"/>
    <w:tmpl w:val="FB64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FC6301"/>
    <w:multiLevelType w:val="hybridMultilevel"/>
    <w:tmpl w:val="EFF428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1AA5FF0"/>
    <w:multiLevelType w:val="hybridMultilevel"/>
    <w:tmpl w:val="FC4EC5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8327C2"/>
    <w:multiLevelType w:val="multilevel"/>
    <w:tmpl w:val="D5F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F359B"/>
    <w:multiLevelType w:val="hybridMultilevel"/>
    <w:tmpl w:val="37FC3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6D7AAF"/>
    <w:multiLevelType w:val="hybridMultilevel"/>
    <w:tmpl w:val="1E701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571A62"/>
    <w:multiLevelType w:val="hybridMultilevel"/>
    <w:tmpl w:val="B1FC9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2"/>
  </w:num>
  <w:num w:numId="4">
    <w:abstractNumId w:val="27"/>
  </w:num>
  <w:num w:numId="5">
    <w:abstractNumId w:val="25"/>
  </w:num>
  <w:num w:numId="6">
    <w:abstractNumId w:val="21"/>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5"/>
  </w:num>
  <w:num w:numId="11">
    <w:abstractNumId w:val="2"/>
  </w:num>
  <w:num w:numId="12">
    <w:abstractNumId w:val="17"/>
  </w:num>
  <w:num w:numId="13">
    <w:abstractNumId w:val="1"/>
  </w:num>
  <w:num w:numId="14">
    <w:abstractNumId w:val="2"/>
  </w:num>
  <w:num w:numId="15">
    <w:abstractNumId w:val="19"/>
  </w:num>
  <w:num w:numId="16">
    <w:abstractNumId w:val="14"/>
  </w:num>
  <w:num w:numId="17">
    <w:abstractNumId w:val="3"/>
  </w:num>
  <w:num w:numId="18">
    <w:abstractNumId w:val="10"/>
  </w:num>
  <w:num w:numId="19">
    <w:abstractNumId w:val="0"/>
  </w:num>
  <w:num w:numId="20">
    <w:abstractNumId w:val="13"/>
  </w:num>
  <w:num w:numId="21">
    <w:abstractNumId w:val="29"/>
  </w:num>
  <w:num w:numId="22">
    <w:abstractNumId w:val="4"/>
  </w:num>
  <w:num w:numId="23">
    <w:abstractNumId w:val="18"/>
  </w:num>
  <w:num w:numId="24">
    <w:abstractNumId w:val="23"/>
  </w:num>
  <w:num w:numId="25">
    <w:abstractNumId w:val="16"/>
  </w:num>
  <w:num w:numId="26">
    <w:abstractNumId w:val="9"/>
  </w:num>
  <w:num w:numId="27">
    <w:abstractNumId w:val="24"/>
  </w:num>
  <w:num w:numId="28">
    <w:abstractNumId w:val="8"/>
  </w:num>
  <w:num w:numId="29">
    <w:abstractNumId w:val="7"/>
  </w:num>
  <w:num w:numId="30">
    <w:abstractNumId w:val="2"/>
  </w:num>
  <w:num w:numId="31">
    <w:abstractNumId w:val="28"/>
  </w:num>
  <w:num w:numId="32">
    <w:abstractNumId w:val="20"/>
  </w:num>
  <w:num w:numId="33">
    <w:abstractNumId w:val="11"/>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03BB4"/>
    <w:rsid w:val="00020BB0"/>
    <w:rsid w:val="0003608C"/>
    <w:rsid w:val="000427CB"/>
    <w:rsid w:val="000706C2"/>
    <w:rsid w:val="00077FE6"/>
    <w:rsid w:val="00084FD1"/>
    <w:rsid w:val="00097E5B"/>
    <w:rsid w:val="000A23BF"/>
    <w:rsid w:val="000A772A"/>
    <w:rsid w:val="000E4A55"/>
    <w:rsid w:val="000F44C9"/>
    <w:rsid w:val="00105D65"/>
    <w:rsid w:val="00114E18"/>
    <w:rsid w:val="001554BE"/>
    <w:rsid w:val="00155C67"/>
    <w:rsid w:val="00195D74"/>
    <w:rsid w:val="001A0701"/>
    <w:rsid w:val="001C77A7"/>
    <w:rsid w:val="001C77C1"/>
    <w:rsid w:val="001F5BD6"/>
    <w:rsid w:val="002009E8"/>
    <w:rsid w:val="00201C79"/>
    <w:rsid w:val="00203CDB"/>
    <w:rsid w:val="00224352"/>
    <w:rsid w:val="002374BD"/>
    <w:rsid w:val="0024053E"/>
    <w:rsid w:val="0025433C"/>
    <w:rsid w:val="002815D0"/>
    <w:rsid w:val="00292466"/>
    <w:rsid w:val="00294F2A"/>
    <w:rsid w:val="00296FE0"/>
    <w:rsid w:val="002A2EC7"/>
    <w:rsid w:val="002A490B"/>
    <w:rsid w:val="002A4BC8"/>
    <w:rsid w:val="002B68C9"/>
    <w:rsid w:val="002C3874"/>
    <w:rsid w:val="002D6CCF"/>
    <w:rsid w:val="002E3872"/>
    <w:rsid w:val="002E445D"/>
    <w:rsid w:val="00301732"/>
    <w:rsid w:val="00302979"/>
    <w:rsid w:val="00321B14"/>
    <w:rsid w:val="003257FA"/>
    <w:rsid w:val="003345A0"/>
    <w:rsid w:val="003503A8"/>
    <w:rsid w:val="00355819"/>
    <w:rsid w:val="003714CC"/>
    <w:rsid w:val="00384561"/>
    <w:rsid w:val="00391916"/>
    <w:rsid w:val="003A0C32"/>
    <w:rsid w:val="003B0D77"/>
    <w:rsid w:val="003D0DD2"/>
    <w:rsid w:val="003D117E"/>
    <w:rsid w:val="003D1F08"/>
    <w:rsid w:val="003D3313"/>
    <w:rsid w:val="003D5D02"/>
    <w:rsid w:val="003F0F22"/>
    <w:rsid w:val="003F3C47"/>
    <w:rsid w:val="004027FA"/>
    <w:rsid w:val="00406CD7"/>
    <w:rsid w:val="004232E7"/>
    <w:rsid w:val="004733AD"/>
    <w:rsid w:val="004A76C8"/>
    <w:rsid w:val="004B1735"/>
    <w:rsid w:val="004C381E"/>
    <w:rsid w:val="004D45BD"/>
    <w:rsid w:val="004D6A26"/>
    <w:rsid w:val="004D7AE6"/>
    <w:rsid w:val="004E4933"/>
    <w:rsid w:val="004E647F"/>
    <w:rsid w:val="00515918"/>
    <w:rsid w:val="00516F8B"/>
    <w:rsid w:val="00545BE1"/>
    <w:rsid w:val="0055276A"/>
    <w:rsid w:val="00580638"/>
    <w:rsid w:val="005A5F31"/>
    <w:rsid w:val="005B1733"/>
    <w:rsid w:val="005B5191"/>
    <w:rsid w:val="005E2F64"/>
    <w:rsid w:val="00634CDB"/>
    <w:rsid w:val="00636287"/>
    <w:rsid w:val="00640C2F"/>
    <w:rsid w:val="0065338A"/>
    <w:rsid w:val="00656EF9"/>
    <w:rsid w:val="006614EF"/>
    <w:rsid w:val="00676DA9"/>
    <w:rsid w:val="00690E32"/>
    <w:rsid w:val="006C0187"/>
    <w:rsid w:val="006C7CF0"/>
    <w:rsid w:val="006F3215"/>
    <w:rsid w:val="00713617"/>
    <w:rsid w:val="00716CFA"/>
    <w:rsid w:val="00721D10"/>
    <w:rsid w:val="00723B00"/>
    <w:rsid w:val="0074713F"/>
    <w:rsid w:val="00754E49"/>
    <w:rsid w:val="0076220E"/>
    <w:rsid w:val="007636BE"/>
    <w:rsid w:val="00766A29"/>
    <w:rsid w:val="00785A8E"/>
    <w:rsid w:val="007A1298"/>
    <w:rsid w:val="007E5973"/>
    <w:rsid w:val="00813B8E"/>
    <w:rsid w:val="00815CC9"/>
    <w:rsid w:val="00834B4A"/>
    <w:rsid w:val="00835A33"/>
    <w:rsid w:val="008400DD"/>
    <w:rsid w:val="00840EB3"/>
    <w:rsid w:val="00851F8F"/>
    <w:rsid w:val="00852A96"/>
    <w:rsid w:val="00871C22"/>
    <w:rsid w:val="00880A1F"/>
    <w:rsid w:val="008861AD"/>
    <w:rsid w:val="008927CC"/>
    <w:rsid w:val="008932F6"/>
    <w:rsid w:val="008A1F8D"/>
    <w:rsid w:val="008A3959"/>
    <w:rsid w:val="008E0601"/>
    <w:rsid w:val="008E5F9D"/>
    <w:rsid w:val="008F2A56"/>
    <w:rsid w:val="00906DBB"/>
    <w:rsid w:val="00952082"/>
    <w:rsid w:val="0095780E"/>
    <w:rsid w:val="009963CD"/>
    <w:rsid w:val="009B039E"/>
    <w:rsid w:val="009B3703"/>
    <w:rsid w:val="009C4FDD"/>
    <w:rsid w:val="009C6ECD"/>
    <w:rsid w:val="009D248A"/>
    <w:rsid w:val="009D5074"/>
    <w:rsid w:val="009E7686"/>
    <w:rsid w:val="009F1CA7"/>
    <w:rsid w:val="00A12CFF"/>
    <w:rsid w:val="00A17457"/>
    <w:rsid w:val="00A3008B"/>
    <w:rsid w:val="00A36469"/>
    <w:rsid w:val="00A37161"/>
    <w:rsid w:val="00A807E7"/>
    <w:rsid w:val="00A856BC"/>
    <w:rsid w:val="00A92802"/>
    <w:rsid w:val="00AC6DB0"/>
    <w:rsid w:val="00AD5184"/>
    <w:rsid w:val="00B100F6"/>
    <w:rsid w:val="00B118CB"/>
    <w:rsid w:val="00B319F9"/>
    <w:rsid w:val="00B407F7"/>
    <w:rsid w:val="00B43561"/>
    <w:rsid w:val="00B54F82"/>
    <w:rsid w:val="00B60CB5"/>
    <w:rsid w:val="00B6115A"/>
    <w:rsid w:val="00B93D25"/>
    <w:rsid w:val="00BB1CAF"/>
    <w:rsid w:val="00BB2A88"/>
    <w:rsid w:val="00BB706D"/>
    <w:rsid w:val="00BC3A9E"/>
    <w:rsid w:val="00BD0863"/>
    <w:rsid w:val="00BD0B9C"/>
    <w:rsid w:val="00BD174C"/>
    <w:rsid w:val="00BD4257"/>
    <w:rsid w:val="00BE7F87"/>
    <w:rsid w:val="00C02E5A"/>
    <w:rsid w:val="00C034CB"/>
    <w:rsid w:val="00C123AC"/>
    <w:rsid w:val="00C24D08"/>
    <w:rsid w:val="00C27EEA"/>
    <w:rsid w:val="00C44348"/>
    <w:rsid w:val="00C4496D"/>
    <w:rsid w:val="00C449A2"/>
    <w:rsid w:val="00C458AB"/>
    <w:rsid w:val="00C64711"/>
    <w:rsid w:val="00C668B5"/>
    <w:rsid w:val="00C679AD"/>
    <w:rsid w:val="00C67F63"/>
    <w:rsid w:val="00C80314"/>
    <w:rsid w:val="00C8125B"/>
    <w:rsid w:val="00C959D0"/>
    <w:rsid w:val="00CD1C49"/>
    <w:rsid w:val="00CD21A9"/>
    <w:rsid w:val="00D25BA2"/>
    <w:rsid w:val="00D4344A"/>
    <w:rsid w:val="00D53169"/>
    <w:rsid w:val="00D56076"/>
    <w:rsid w:val="00DB389E"/>
    <w:rsid w:val="00DC17C5"/>
    <w:rsid w:val="00DD2D0B"/>
    <w:rsid w:val="00DE6C14"/>
    <w:rsid w:val="00DE7526"/>
    <w:rsid w:val="00DE766F"/>
    <w:rsid w:val="00DF35E1"/>
    <w:rsid w:val="00DF3E9E"/>
    <w:rsid w:val="00E04FA3"/>
    <w:rsid w:val="00E1014A"/>
    <w:rsid w:val="00E115D2"/>
    <w:rsid w:val="00E43D70"/>
    <w:rsid w:val="00E478B3"/>
    <w:rsid w:val="00E55971"/>
    <w:rsid w:val="00E55B4D"/>
    <w:rsid w:val="00E5707F"/>
    <w:rsid w:val="00E865F3"/>
    <w:rsid w:val="00E97D1D"/>
    <w:rsid w:val="00EB2E62"/>
    <w:rsid w:val="00ED126B"/>
    <w:rsid w:val="00ED6198"/>
    <w:rsid w:val="00EE5B1C"/>
    <w:rsid w:val="00F15DEE"/>
    <w:rsid w:val="00F23D0F"/>
    <w:rsid w:val="00F329CD"/>
    <w:rsid w:val="00F42F48"/>
    <w:rsid w:val="00F44F7D"/>
    <w:rsid w:val="00F60768"/>
    <w:rsid w:val="00F817D5"/>
    <w:rsid w:val="00FA2C5A"/>
    <w:rsid w:val="00FC0256"/>
    <w:rsid w:val="00FE2831"/>
    <w:rsid w:val="00FE6FB9"/>
    <w:rsid w:val="00FF4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 w:type="character" w:customStyle="1" w:styleId="Mocnewyrnione">
    <w:name w:val="Mocne wyróżnione"/>
    <w:qFormat/>
    <w:rsid w:val="008861AD"/>
    <w:rPr>
      <w:b/>
      <w:bCs/>
    </w:rPr>
  </w:style>
  <w:style w:type="paragraph" w:customStyle="1" w:styleId="Standard">
    <w:name w:val="Standard"/>
    <w:qFormat/>
    <w:rsid w:val="008861AD"/>
    <w:pPr>
      <w:widowControl w:val="0"/>
      <w:suppressAutoHyphens/>
      <w:textAlignment w:val="baseline"/>
    </w:pPr>
    <w:rPr>
      <w:rFonts w:ascii="Liberation Serif;Times New Roma" w:eastAsia="SimSun;宋体" w:hAnsi="Liberation Serif;Times New Roma" w:cs="Arial"/>
      <w:kern w:val="2"/>
      <w:sz w:val="24"/>
      <w:szCs w:val="24"/>
      <w:lang w:eastAsia="zh-CN" w:bidi="hi-IN"/>
    </w:rPr>
  </w:style>
  <w:style w:type="paragraph" w:customStyle="1" w:styleId="artparagraph">
    <w:name w:val="artparagraph"/>
    <w:basedOn w:val="Normalny"/>
    <w:rsid w:val="00754E49"/>
    <w:pPr>
      <w:spacing w:before="100" w:beforeAutospacing="1" w:after="100" w:afterAutospacing="1"/>
    </w:pPr>
  </w:style>
  <w:style w:type="character" w:customStyle="1" w:styleId="object-hover">
    <w:name w:val="object-hover"/>
    <w:basedOn w:val="Domylnaczcionkaakapitu"/>
    <w:rsid w:val="00B118CB"/>
  </w:style>
  <w:style w:type="paragraph" w:styleId="Nagwek">
    <w:name w:val="header"/>
    <w:basedOn w:val="Normalny"/>
    <w:link w:val="NagwekZnak"/>
    <w:rsid w:val="003D5D02"/>
    <w:pPr>
      <w:tabs>
        <w:tab w:val="center" w:pos="4536"/>
        <w:tab w:val="right" w:pos="9072"/>
      </w:tabs>
    </w:pPr>
  </w:style>
  <w:style w:type="character" w:customStyle="1" w:styleId="NagwekZnak">
    <w:name w:val="Nagłówek Znak"/>
    <w:basedOn w:val="Domylnaczcionkaakapitu"/>
    <w:link w:val="Nagwek"/>
    <w:rsid w:val="003D5D02"/>
    <w:rPr>
      <w:sz w:val="24"/>
      <w:szCs w:val="24"/>
    </w:rPr>
  </w:style>
  <w:style w:type="paragraph" w:styleId="Stopka">
    <w:name w:val="footer"/>
    <w:basedOn w:val="Normalny"/>
    <w:link w:val="StopkaZnak"/>
    <w:uiPriority w:val="99"/>
    <w:rsid w:val="003D5D02"/>
    <w:pPr>
      <w:tabs>
        <w:tab w:val="center" w:pos="4536"/>
        <w:tab w:val="right" w:pos="9072"/>
      </w:tabs>
    </w:pPr>
  </w:style>
  <w:style w:type="character" w:customStyle="1" w:styleId="StopkaZnak">
    <w:name w:val="Stopka Znak"/>
    <w:basedOn w:val="Domylnaczcionkaakapitu"/>
    <w:link w:val="Stopka"/>
    <w:uiPriority w:val="99"/>
    <w:rsid w:val="003D5D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53937310">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154079822">
      <w:bodyDiv w:val="1"/>
      <w:marLeft w:val="0"/>
      <w:marRight w:val="0"/>
      <w:marTop w:val="0"/>
      <w:marBottom w:val="0"/>
      <w:divBdr>
        <w:top w:val="none" w:sz="0" w:space="0" w:color="auto"/>
        <w:left w:val="none" w:sz="0" w:space="0" w:color="auto"/>
        <w:bottom w:val="none" w:sz="0" w:space="0" w:color="auto"/>
        <w:right w:val="none" w:sz="0" w:space="0" w:color="auto"/>
      </w:divBdr>
      <w:divsChild>
        <w:div w:id="2009675500">
          <w:marLeft w:val="0"/>
          <w:marRight w:val="0"/>
          <w:marTop w:val="0"/>
          <w:marBottom w:val="0"/>
          <w:divBdr>
            <w:top w:val="none" w:sz="0" w:space="0" w:color="auto"/>
            <w:left w:val="none" w:sz="0" w:space="0" w:color="auto"/>
            <w:bottom w:val="none" w:sz="0" w:space="0" w:color="auto"/>
            <w:right w:val="none" w:sz="0" w:space="0" w:color="auto"/>
          </w:divBdr>
        </w:div>
      </w:divsChild>
    </w:div>
    <w:div w:id="163858603">
      <w:bodyDiv w:val="1"/>
      <w:marLeft w:val="0"/>
      <w:marRight w:val="0"/>
      <w:marTop w:val="0"/>
      <w:marBottom w:val="0"/>
      <w:divBdr>
        <w:top w:val="none" w:sz="0" w:space="0" w:color="auto"/>
        <w:left w:val="none" w:sz="0" w:space="0" w:color="auto"/>
        <w:bottom w:val="none" w:sz="0" w:space="0" w:color="auto"/>
        <w:right w:val="none" w:sz="0" w:space="0" w:color="auto"/>
      </w:divBdr>
    </w:div>
    <w:div w:id="177893397">
      <w:bodyDiv w:val="1"/>
      <w:marLeft w:val="0"/>
      <w:marRight w:val="0"/>
      <w:marTop w:val="0"/>
      <w:marBottom w:val="0"/>
      <w:divBdr>
        <w:top w:val="none" w:sz="0" w:space="0" w:color="auto"/>
        <w:left w:val="none" w:sz="0" w:space="0" w:color="auto"/>
        <w:bottom w:val="none" w:sz="0" w:space="0" w:color="auto"/>
        <w:right w:val="none" w:sz="0" w:space="0" w:color="auto"/>
      </w:divBdr>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76299986">
      <w:bodyDiv w:val="1"/>
      <w:marLeft w:val="0"/>
      <w:marRight w:val="0"/>
      <w:marTop w:val="0"/>
      <w:marBottom w:val="0"/>
      <w:divBdr>
        <w:top w:val="none" w:sz="0" w:space="0" w:color="auto"/>
        <w:left w:val="none" w:sz="0" w:space="0" w:color="auto"/>
        <w:bottom w:val="none" w:sz="0" w:space="0" w:color="auto"/>
        <w:right w:val="none" w:sz="0" w:space="0" w:color="auto"/>
      </w:divBdr>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4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71456873">
          <w:marLeft w:val="0"/>
          <w:marRight w:val="0"/>
          <w:marTop w:val="0"/>
          <w:marBottom w:val="0"/>
          <w:divBdr>
            <w:top w:val="none" w:sz="0" w:space="0" w:color="auto"/>
            <w:left w:val="none" w:sz="0" w:space="0" w:color="auto"/>
            <w:bottom w:val="none" w:sz="0" w:space="0" w:color="auto"/>
            <w:right w:val="none" w:sz="0" w:space="0" w:color="auto"/>
          </w:divBdr>
        </w:div>
        <w:div w:id="561139491">
          <w:marLeft w:val="0"/>
          <w:marRight w:val="0"/>
          <w:marTop w:val="0"/>
          <w:marBottom w:val="0"/>
          <w:divBdr>
            <w:top w:val="none" w:sz="0" w:space="0" w:color="auto"/>
            <w:left w:val="none" w:sz="0" w:space="0" w:color="auto"/>
            <w:bottom w:val="none" w:sz="0" w:space="0" w:color="auto"/>
            <w:right w:val="none" w:sz="0" w:space="0" w:color="auto"/>
          </w:divBdr>
        </w:div>
        <w:div w:id="82801526">
          <w:marLeft w:val="0"/>
          <w:marRight w:val="0"/>
          <w:marTop w:val="0"/>
          <w:marBottom w:val="0"/>
          <w:divBdr>
            <w:top w:val="none" w:sz="0" w:space="0" w:color="auto"/>
            <w:left w:val="none" w:sz="0" w:space="0" w:color="auto"/>
            <w:bottom w:val="none" w:sz="0" w:space="0" w:color="auto"/>
            <w:right w:val="none" w:sz="0" w:space="0" w:color="auto"/>
          </w:divBdr>
        </w:div>
      </w:divsChild>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378480827">
      <w:bodyDiv w:val="1"/>
      <w:marLeft w:val="0"/>
      <w:marRight w:val="0"/>
      <w:marTop w:val="0"/>
      <w:marBottom w:val="0"/>
      <w:divBdr>
        <w:top w:val="none" w:sz="0" w:space="0" w:color="auto"/>
        <w:left w:val="none" w:sz="0" w:space="0" w:color="auto"/>
        <w:bottom w:val="none" w:sz="0" w:space="0" w:color="auto"/>
        <w:right w:val="none" w:sz="0" w:space="0" w:color="auto"/>
      </w:divBdr>
    </w:div>
    <w:div w:id="401951719">
      <w:bodyDiv w:val="1"/>
      <w:marLeft w:val="0"/>
      <w:marRight w:val="0"/>
      <w:marTop w:val="0"/>
      <w:marBottom w:val="0"/>
      <w:divBdr>
        <w:top w:val="none" w:sz="0" w:space="0" w:color="auto"/>
        <w:left w:val="none" w:sz="0" w:space="0" w:color="auto"/>
        <w:bottom w:val="none" w:sz="0" w:space="0" w:color="auto"/>
        <w:right w:val="none" w:sz="0" w:space="0" w:color="auto"/>
      </w:divBdr>
      <w:divsChild>
        <w:div w:id="1377239241">
          <w:marLeft w:val="0"/>
          <w:marRight w:val="0"/>
          <w:marTop w:val="0"/>
          <w:marBottom w:val="0"/>
          <w:divBdr>
            <w:top w:val="none" w:sz="0" w:space="0" w:color="auto"/>
            <w:left w:val="none" w:sz="0" w:space="0" w:color="auto"/>
            <w:bottom w:val="none" w:sz="0" w:space="0" w:color="auto"/>
            <w:right w:val="none" w:sz="0" w:space="0" w:color="auto"/>
          </w:divBdr>
        </w:div>
      </w:divsChild>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46119070">
      <w:bodyDiv w:val="1"/>
      <w:marLeft w:val="0"/>
      <w:marRight w:val="0"/>
      <w:marTop w:val="0"/>
      <w:marBottom w:val="0"/>
      <w:divBdr>
        <w:top w:val="none" w:sz="0" w:space="0" w:color="auto"/>
        <w:left w:val="none" w:sz="0" w:space="0" w:color="auto"/>
        <w:bottom w:val="none" w:sz="0" w:space="0" w:color="auto"/>
        <w:right w:val="none" w:sz="0" w:space="0" w:color="auto"/>
      </w:divBdr>
      <w:divsChild>
        <w:div w:id="462651314">
          <w:marLeft w:val="0"/>
          <w:marRight w:val="0"/>
          <w:marTop w:val="0"/>
          <w:marBottom w:val="0"/>
          <w:divBdr>
            <w:top w:val="none" w:sz="0" w:space="0" w:color="auto"/>
            <w:left w:val="none" w:sz="0" w:space="0" w:color="auto"/>
            <w:bottom w:val="none" w:sz="0" w:space="0" w:color="auto"/>
            <w:right w:val="none" w:sz="0" w:space="0" w:color="auto"/>
          </w:divBdr>
          <w:divsChild>
            <w:div w:id="868184776">
              <w:marLeft w:val="0"/>
              <w:marRight w:val="0"/>
              <w:marTop w:val="0"/>
              <w:marBottom w:val="0"/>
              <w:divBdr>
                <w:top w:val="none" w:sz="0" w:space="0" w:color="auto"/>
                <w:left w:val="none" w:sz="0" w:space="0" w:color="auto"/>
                <w:bottom w:val="none" w:sz="0" w:space="0" w:color="auto"/>
                <w:right w:val="none" w:sz="0" w:space="0" w:color="auto"/>
              </w:divBdr>
            </w:div>
          </w:divsChild>
        </w:div>
        <w:div w:id="690570386">
          <w:marLeft w:val="0"/>
          <w:marRight w:val="0"/>
          <w:marTop w:val="0"/>
          <w:marBottom w:val="0"/>
          <w:divBdr>
            <w:top w:val="none" w:sz="0" w:space="0" w:color="auto"/>
            <w:left w:val="none" w:sz="0" w:space="0" w:color="auto"/>
            <w:bottom w:val="none" w:sz="0" w:space="0" w:color="auto"/>
            <w:right w:val="none" w:sz="0" w:space="0" w:color="auto"/>
          </w:divBdr>
          <w:divsChild>
            <w:div w:id="1798179189">
              <w:marLeft w:val="0"/>
              <w:marRight w:val="0"/>
              <w:marTop w:val="0"/>
              <w:marBottom w:val="0"/>
              <w:divBdr>
                <w:top w:val="none" w:sz="0" w:space="0" w:color="auto"/>
                <w:left w:val="none" w:sz="0" w:space="0" w:color="auto"/>
                <w:bottom w:val="none" w:sz="0" w:space="0" w:color="auto"/>
                <w:right w:val="none" w:sz="0" w:space="0" w:color="auto"/>
              </w:divBdr>
            </w:div>
            <w:div w:id="1383484576">
              <w:marLeft w:val="0"/>
              <w:marRight w:val="0"/>
              <w:marTop w:val="0"/>
              <w:marBottom w:val="0"/>
              <w:divBdr>
                <w:top w:val="none" w:sz="0" w:space="0" w:color="auto"/>
                <w:left w:val="none" w:sz="0" w:space="0" w:color="auto"/>
                <w:bottom w:val="none" w:sz="0" w:space="0" w:color="auto"/>
                <w:right w:val="none" w:sz="0" w:space="0" w:color="auto"/>
              </w:divBdr>
            </w:div>
          </w:divsChild>
        </w:div>
        <w:div w:id="1074624254">
          <w:marLeft w:val="0"/>
          <w:marRight w:val="0"/>
          <w:marTop w:val="0"/>
          <w:marBottom w:val="0"/>
          <w:divBdr>
            <w:top w:val="none" w:sz="0" w:space="0" w:color="auto"/>
            <w:left w:val="none" w:sz="0" w:space="0" w:color="auto"/>
            <w:bottom w:val="none" w:sz="0" w:space="0" w:color="auto"/>
            <w:right w:val="none" w:sz="0" w:space="0" w:color="auto"/>
          </w:divBdr>
          <w:divsChild>
            <w:div w:id="9242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00699744">
      <w:bodyDiv w:val="1"/>
      <w:marLeft w:val="0"/>
      <w:marRight w:val="0"/>
      <w:marTop w:val="0"/>
      <w:marBottom w:val="0"/>
      <w:divBdr>
        <w:top w:val="none" w:sz="0" w:space="0" w:color="auto"/>
        <w:left w:val="none" w:sz="0" w:space="0" w:color="auto"/>
        <w:bottom w:val="none" w:sz="0" w:space="0" w:color="auto"/>
        <w:right w:val="none" w:sz="0" w:space="0" w:color="auto"/>
      </w:divBdr>
    </w:div>
    <w:div w:id="511771856">
      <w:bodyDiv w:val="1"/>
      <w:marLeft w:val="0"/>
      <w:marRight w:val="0"/>
      <w:marTop w:val="0"/>
      <w:marBottom w:val="0"/>
      <w:divBdr>
        <w:top w:val="none" w:sz="0" w:space="0" w:color="auto"/>
        <w:left w:val="none" w:sz="0" w:space="0" w:color="auto"/>
        <w:bottom w:val="none" w:sz="0" w:space="0" w:color="auto"/>
        <w:right w:val="none" w:sz="0" w:space="0" w:color="auto"/>
      </w:divBdr>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734663094">
      <w:bodyDiv w:val="1"/>
      <w:marLeft w:val="0"/>
      <w:marRight w:val="0"/>
      <w:marTop w:val="0"/>
      <w:marBottom w:val="0"/>
      <w:divBdr>
        <w:top w:val="none" w:sz="0" w:space="0" w:color="auto"/>
        <w:left w:val="none" w:sz="0" w:space="0" w:color="auto"/>
        <w:bottom w:val="none" w:sz="0" w:space="0" w:color="auto"/>
        <w:right w:val="none" w:sz="0" w:space="0" w:color="auto"/>
      </w:divBdr>
    </w:div>
    <w:div w:id="763376529">
      <w:bodyDiv w:val="1"/>
      <w:marLeft w:val="0"/>
      <w:marRight w:val="0"/>
      <w:marTop w:val="0"/>
      <w:marBottom w:val="0"/>
      <w:divBdr>
        <w:top w:val="none" w:sz="0" w:space="0" w:color="auto"/>
        <w:left w:val="none" w:sz="0" w:space="0" w:color="auto"/>
        <w:bottom w:val="none" w:sz="0" w:space="0" w:color="auto"/>
        <w:right w:val="none" w:sz="0" w:space="0" w:color="auto"/>
      </w:divBdr>
    </w:div>
    <w:div w:id="789471894">
      <w:bodyDiv w:val="1"/>
      <w:marLeft w:val="0"/>
      <w:marRight w:val="0"/>
      <w:marTop w:val="0"/>
      <w:marBottom w:val="0"/>
      <w:divBdr>
        <w:top w:val="none" w:sz="0" w:space="0" w:color="auto"/>
        <w:left w:val="none" w:sz="0" w:space="0" w:color="auto"/>
        <w:bottom w:val="none" w:sz="0" w:space="0" w:color="auto"/>
        <w:right w:val="none" w:sz="0" w:space="0" w:color="auto"/>
      </w:divBdr>
      <w:divsChild>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807867762">
      <w:bodyDiv w:val="1"/>
      <w:marLeft w:val="0"/>
      <w:marRight w:val="0"/>
      <w:marTop w:val="0"/>
      <w:marBottom w:val="0"/>
      <w:divBdr>
        <w:top w:val="none" w:sz="0" w:space="0" w:color="auto"/>
        <w:left w:val="none" w:sz="0" w:space="0" w:color="auto"/>
        <w:bottom w:val="none" w:sz="0" w:space="0" w:color="auto"/>
        <w:right w:val="none" w:sz="0" w:space="0" w:color="auto"/>
      </w:divBdr>
      <w:divsChild>
        <w:div w:id="991720017">
          <w:marLeft w:val="0"/>
          <w:marRight w:val="0"/>
          <w:marTop w:val="0"/>
          <w:marBottom w:val="0"/>
          <w:divBdr>
            <w:top w:val="none" w:sz="0" w:space="0" w:color="auto"/>
            <w:left w:val="none" w:sz="0" w:space="0" w:color="auto"/>
            <w:bottom w:val="none" w:sz="0" w:space="0" w:color="auto"/>
            <w:right w:val="none" w:sz="0" w:space="0" w:color="auto"/>
          </w:divBdr>
        </w:div>
      </w:divsChild>
    </w:div>
    <w:div w:id="847721789">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29182">
      <w:bodyDiv w:val="1"/>
      <w:marLeft w:val="0"/>
      <w:marRight w:val="0"/>
      <w:marTop w:val="0"/>
      <w:marBottom w:val="0"/>
      <w:divBdr>
        <w:top w:val="none" w:sz="0" w:space="0" w:color="auto"/>
        <w:left w:val="none" w:sz="0" w:space="0" w:color="auto"/>
        <w:bottom w:val="none" w:sz="0" w:space="0" w:color="auto"/>
        <w:right w:val="none" w:sz="0" w:space="0" w:color="auto"/>
      </w:divBdr>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278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91944">
          <w:marLeft w:val="0"/>
          <w:marRight w:val="0"/>
          <w:marTop w:val="0"/>
          <w:marBottom w:val="0"/>
          <w:divBdr>
            <w:top w:val="none" w:sz="0" w:space="0" w:color="auto"/>
            <w:left w:val="none" w:sz="0" w:space="0" w:color="auto"/>
            <w:bottom w:val="none" w:sz="0" w:space="0" w:color="auto"/>
            <w:right w:val="none" w:sz="0" w:space="0" w:color="auto"/>
          </w:divBdr>
          <w:divsChild>
            <w:div w:id="1225022220">
              <w:marLeft w:val="0"/>
              <w:marRight w:val="0"/>
              <w:marTop w:val="0"/>
              <w:marBottom w:val="0"/>
              <w:divBdr>
                <w:top w:val="none" w:sz="0" w:space="0" w:color="auto"/>
                <w:left w:val="none" w:sz="0" w:space="0" w:color="auto"/>
                <w:bottom w:val="none" w:sz="0" w:space="0" w:color="auto"/>
                <w:right w:val="none" w:sz="0" w:space="0" w:color="auto"/>
              </w:divBdr>
              <w:divsChild>
                <w:div w:id="1420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6853">
      <w:bodyDiv w:val="1"/>
      <w:marLeft w:val="0"/>
      <w:marRight w:val="0"/>
      <w:marTop w:val="0"/>
      <w:marBottom w:val="0"/>
      <w:divBdr>
        <w:top w:val="none" w:sz="0" w:space="0" w:color="auto"/>
        <w:left w:val="none" w:sz="0" w:space="0" w:color="auto"/>
        <w:bottom w:val="none" w:sz="0" w:space="0" w:color="auto"/>
        <w:right w:val="none" w:sz="0" w:space="0" w:color="auto"/>
      </w:divBdr>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058826504">
      <w:bodyDiv w:val="1"/>
      <w:marLeft w:val="0"/>
      <w:marRight w:val="0"/>
      <w:marTop w:val="0"/>
      <w:marBottom w:val="0"/>
      <w:divBdr>
        <w:top w:val="none" w:sz="0" w:space="0" w:color="auto"/>
        <w:left w:val="none" w:sz="0" w:space="0" w:color="auto"/>
        <w:bottom w:val="none" w:sz="0" w:space="0" w:color="auto"/>
        <w:right w:val="none" w:sz="0" w:space="0" w:color="auto"/>
      </w:divBdr>
      <w:divsChild>
        <w:div w:id="294720128">
          <w:marLeft w:val="0"/>
          <w:marRight w:val="0"/>
          <w:marTop w:val="0"/>
          <w:marBottom w:val="0"/>
          <w:divBdr>
            <w:top w:val="none" w:sz="0" w:space="0" w:color="auto"/>
            <w:left w:val="none" w:sz="0" w:space="0" w:color="auto"/>
            <w:bottom w:val="none" w:sz="0" w:space="0" w:color="auto"/>
            <w:right w:val="none" w:sz="0" w:space="0" w:color="auto"/>
          </w:divBdr>
          <w:divsChild>
            <w:div w:id="1567565964">
              <w:marLeft w:val="0"/>
              <w:marRight w:val="0"/>
              <w:marTop w:val="0"/>
              <w:marBottom w:val="0"/>
              <w:divBdr>
                <w:top w:val="none" w:sz="0" w:space="0" w:color="auto"/>
                <w:left w:val="none" w:sz="0" w:space="0" w:color="auto"/>
                <w:bottom w:val="none" w:sz="0" w:space="0" w:color="auto"/>
                <w:right w:val="none" w:sz="0" w:space="0" w:color="auto"/>
              </w:divBdr>
            </w:div>
          </w:divsChild>
        </w:div>
        <w:div w:id="1451315087">
          <w:marLeft w:val="0"/>
          <w:marRight w:val="0"/>
          <w:marTop w:val="0"/>
          <w:marBottom w:val="0"/>
          <w:divBdr>
            <w:top w:val="none" w:sz="0" w:space="0" w:color="auto"/>
            <w:left w:val="none" w:sz="0" w:space="0" w:color="auto"/>
            <w:bottom w:val="none" w:sz="0" w:space="0" w:color="auto"/>
            <w:right w:val="none" w:sz="0" w:space="0" w:color="auto"/>
          </w:divBdr>
          <w:divsChild>
            <w:div w:id="1352415446">
              <w:marLeft w:val="0"/>
              <w:marRight w:val="0"/>
              <w:marTop w:val="0"/>
              <w:marBottom w:val="0"/>
              <w:divBdr>
                <w:top w:val="none" w:sz="0" w:space="0" w:color="auto"/>
                <w:left w:val="none" w:sz="0" w:space="0" w:color="auto"/>
                <w:bottom w:val="none" w:sz="0" w:space="0" w:color="auto"/>
                <w:right w:val="none" w:sz="0" w:space="0" w:color="auto"/>
              </w:divBdr>
            </w:div>
            <w:div w:id="4938250">
              <w:marLeft w:val="0"/>
              <w:marRight w:val="0"/>
              <w:marTop w:val="0"/>
              <w:marBottom w:val="0"/>
              <w:divBdr>
                <w:top w:val="none" w:sz="0" w:space="0" w:color="auto"/>
                <w:left w:val="none" w:sz="0" w:space="0" w:color="auto"/>
                <w:bottom w:val="none" w:sz="0" w:space="0" w:color="auto"/>
                <w:right w:val="none" w:sz="0" w:space="0" w:color="auto"/>
              </w:divBdr>
            </w:div>
          </w:divsChild>
        </w:div>
        <w:div w:id="1651204168">
          <w:marLeft w:val="0"/>
          <w:marRight w:val="0"/>
          <w:marTop w:val="0"/>
          <w:marBottom w:val="0"/>
          <w:divBdr>
            <w:top w:val="none" w:sz="0" w:space="0" w:color="auto"/>
            <w:left w:val="none" w:sz="0" w:space="0" w:color="auto"/>
            <w:bottom w:val="none" w:sz="0" w:space="0" w:color="auto"/>
            <w:right w:val="none" w:sz="0" w:space="0" w:color="auto"/>
          </w:divBdr>
          <w:divsChild>
            <w:div w:id="1089078469">
              <w:marLeft w:val="0"/>
              <w:marRight w:val="0"/>
              <w:marTop w:val="0"/>
              <w:marBottom w:val="0"/>
              <w:divBdr>
                <w:top w:val="none" w:sz="0" w:space="0" w:color="auto"/>
                <w:left w:val="none" w:sz="0" w:space="0" w:color="auto"/>
                <w:bottom w:val="none" w:sz="0" w:space="0" w:color="auto"/>
                <w:right w:val="none" w:sz="0" w:space="0" w:color="auto"/>
              </w:divBdr>
            </w:div>
            <w:div w:id="1897430217">
              <w:marLeft w:val="0"/>
              <w:marRight w:val="0"/>
              <w:marTop w:val="0"/>
              <w:marBottom w:val="0"/>
              <w:divBdr>
                <w:top w:val="none" w:sz="0" w:space="0" w:color="auto"/>
                <w:left w:val="none" w:sz="0" w:space="0" w:color="auto"/>
                <w:bottom w:val="none" w:sz="0" w:space="0" w:color="auto"/>
                <w:right w:val="none" w:sz="0" w:space="0" w:color="auto"/>
              </w:divBdr>
            </w:div>
          </w:divsChild>
        </w:div>
        <w:div w:id="375201432">
          <w:marLeft w:val="0"/>
          <w:marRight w:val="0"/>
          <w:marTop w:val="0"/>
          <w:marBottom w:val="0"/>
          <w:divBdr>
            <w:top w:val="none" w:sz="0" w:space="0" w:color="auto"/>
            <w:left w:val="none" w:sz="0" w:space="0" w:color="auto"/>
            <w:bottom w:val="none" w:sz="0" w:space="0" w:color="auto"/>
            <w:right w:val="none" w:sz="0" w:space="0" w:color="auto"/>
          </w:divBdr>
          <w:divsChild>
            <w:div w:id="1012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4615">
      <w:bodyDiv w:val="1"/>
      <w:marLeft w:val="0"/>
      <w:marRight w:val="0"/>
      <w:marTop w:val="0"/>
      <w:marBottom w:val="0"/>
      <w:divBdr>
        <w:top w:val="none" w:sz="0" w:space="0" w:color="auto"/>
        <w:left w:val="none" w:sz="0" w:space="0" w:color="auto"/>
        <w:bottom w:val="none" w:sz="0" w:space="0" w:color="auto"/>
        <w:right w:val="none" w:sz="0" w:space="0" w:color="auto"/>
      </w:divBdr>
    </w:div>
    <w:div w:id="1194421274">
      <w:bodyDiv w:val="1"/>
      <w:marLeft w:val="0"/>
      <w:marRight w:val="0"/>
      <w:marTop w:val="0"/>
      <w:marBottom w:val="0"/>
      <w:divBdr>
        <w:top w:val="none" w:sz="0" w:space="0" w:color="auto"/>
        <w:left w:val="none" w:sz="0" w:space="0" w:color="auto"/>
        <w:bottom w:val="none" w:sz="0" w:space="0" w:color="auto"/>
        <w:right w:val="none" w:sz="0" w:space="0" w:color="auto"/>
      </w:divBdr>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308432829">
      <w:bodyDiv w:val="1"/>
      <w:marLeft w:val="0"/>
      <w:marRight w:val="0"/>
      <w:marTop w:val="0"/>
      <w:marBottom w:val="0"/>
      <w:divBdr>
        <w:top w:val="none" w:sz="0" w:space="0" w:color="auto"/>
        <w:left w:val="none" w:sz="0" w:space="0" w:color="auto"/>
        <w:bottom w:val="none" w:sz="0" w:space="0" w:color="auto"/>
        <w:right w:val="none" w:sz="0" w:space="0" w:color="auto"/>
      </w:divBdr>
    </w:div>
    <w:div w:id="1342076704">
      <w:bodyDiv w:val="1"/>
      <w:marLeft w:val="0"/>
      <w:marRight w:val="0"/>
      <w:marTop w:val="0"/>
      <w:marBottom w:val="0"/>
      <w:divBdr>
        <w:top w:val="none" w:sz="0" w:space="0" w:color="auto"/>
        <w:left w:val="none" w:sz="0" w:space="0" w:color="auto"/>
        <w:bottom w:val="none" w:sz="0" w:space="0" w:color="auto"/>
        <w:right w:val="none" w:sz="0" w:space="0" w:color="auto"/>
      </w:divBdr>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74177335">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489129026">
      <w:bodyDiv w:val="1"/>
      <w:marLeft w:val="0"/>
      <w:marRight w:val="0"/>
      <w:marTop w:val="0"/>
      <w:marBottom w:val="0"/>
      <w:divBdr>
        <w:top w:val="none" w:sz="0" w:space="0" w:color="auto"/>
        <w:left w:val="none" w:sz="0" w:space="0" w:color="auto"/>
        <w:bottom w:val="none" w:sz="0" w:space="0" w:color="auto"/>
        <w:right w:val="none" w:sz="0" w:space="0" w:color="auto"/>
      </w:divBdr>
    </w:div>
    <w:div w:id="1532765546">
      <w:bodyDiv w:val="1"/>
      <w:marLeft w:val="0"/>
      <w:marRight w:val="0"/>
      <w:marTop w:val="0"/>
      <w:marBottom w:val="0"/>
      <w:divBdr>
        <w:top w:val="none" w:sz="0" w:space="0" w:color="auto"/>
        <w:left w:val="none" w:sz="0" w:space="0" w:color="auto"/>
        <w:bottom w:val="none" w:sz="0" w:space="0" w:color="auto"/>
        <w:right w:val="none" w:sz="0" w:space="0" w:color="auto"/>
      </w:divBdr>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5665">
      <w:bodyDiv w:val="1"/>
      <w:marLeft w:val="0"/>
      <w:marRight w:val="0"/>
      <w:marTop w:val="0"/>
      <w:marBottom w:val="0"/>
      <w:divBdr>
        <w:top w:val="none" w:sz="0" w:space="0" w:color="auto"/>
        <w:left w:val="none" w:sz="0" w:space="0" w:color="auto"/>
        <w:bottom w:val="none" w:sz="0" w:space="0" w:color="auto"/>
        <w:right w:val="none" w:sz="0" w:space="0" w:color="auto"/>
      </w:divBdr>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0980">
      <w:bodyDiv w:val="1"/>
      <w:marLeft w:val="0"/>
      <w:marRight w:val="0"/>
      <w:marTop w:val="0"/>
      <w:marBottom w:val="0"/>
      <w:divBdr>
        <w:top w:val="none" w:sz="0" w:space="0" w:color="auto"/>
        <w:left w:val="none" w:sz="0" w:space="0" w:color="auto"/>
        <w:bottom w:val="none" w:sz="0" w:space="0" w:color="auto"/>
        <w:right w:val="none" w:sz="0" w:space="0" w:color="auto"/>
      </w:divBdr>
      <w:divsChild>
        <w:div w:id="1259369916">
          <w:marLeft w:val="0"/>
          <w:marRight w:val="0"/>
          <w:marTop w:val="0"/>
          <w:marBottom w:val="0"/>
          <w:divBdr>
            <w:top w:val="none" w:sz="0" w:space="0" w:color="auto"/>
            <w:left w:val="none" w:sz="0" w:space="0" w:color="auto"/>
            <w:bottom w:val="none" w:sz="0" w:space="0" w:color="auto"/>
            <w:right w:val="none" w:sz="0" w:space="0" w:color="auto"/>
          </w:divBdr>
          <w:divsChild>
            <w:div w:id="865482952">
              <w:marLeft w:val="0"/>
              <w:marRight w:val="0"/>
              <w:marTop w:val="0"/>
              <w:marBottom w:val="0"/>
              <w:divBdr>
                <w:top w:val="none" w:sz="0" w:space="0" w:color="auto"/>
                <w:left w:val="none" w:sz="0" w:space="0" w:color="auto"/>
                <w:bottom w:val="none" w:sz="0" w:space="0" w:color="auto"/>
                <w:right w:val="none" w:sz="0" w:space="0" w:color="auto"/>
              </w:divBdr>
            </w:div>
            <w:div w:id="2079861317">
              <w:marLeft w:val="0"/>
              <w:marRight w:val="0"/>
              <w:marTop w:val="0"/>
              <w:marBottom w:val="0"/>
              <w:divBdr>
                <w:top w:val="none" w:sz="0" w:space="0" w:color="auto"/>
                <w:left w:val="none" w:sz="0" w:space="0" w:color="auto"/>
                <w:bottom w:val="none" w:sz="0" w:space="0" w:color="auto"/>
                <w:right w:val="none" w:sz="0" w:space="0" w:color="auto"/>
              </w:divBdr>
            </w:div>
            <w:div w:id="1025062320">
              <w:marLeft w:val="0"/>
              <w:marRight w:val="0"/>
              <w:marTop w:val="0"/>
              <w:marBottom w:val="0"/>
              <w:divBdr>
                <w:top w:val="none" w:sz="0" w:space="0" w:color="auto"/>
                <w:left w:val="none" w:sz="0" w:space="0" w:color="auto"/>
                <w:bottom w:val="none" w:sz="0" w:space="0" w:color="auto"/>
                <w:right w:val="none" w:sz="0" w:space="0" w:color="auto"/>
              </w:divBdr>
            </w:div>
            <w:div w:id="11834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42753566">
      <w:bodyDiv w:val="1"/>
      <w:marLeft w:val="0"/>
      <w:marRight w:val="0"/>
      <w:marTop w:val="0"/>
      <w:marBottom w:val="0"/>
      <w:divBdr>
        <w:top w:val="none" w:sz="0" w:space="0" w:color="auto"/>
        <w:left w:val="none" w:sz="0" w:space="0" w:color="auto"/>
        <w:bottom w:val="none" w:sz="0" w:space="0" w:color="auto"/>
        <w:right w:val="none" w:sz="0" w:space="0" w:color="auto"/>
      </w:divBdr>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753894426">
      <w:bodyDiv w:val="1"/>
      <w:marLeft w:val="0"/>
      <w:marRight w:val="0"/>
      <w:marTop w:val="0"/>
      <w:marBottom w:val="0"/>
      <w:divBdr>
        <w:top w:val="none" w:sz="0" w:space="0" w:color="auto"/>
        <w:left w:val="none" w:sz="0" w:space="0" w:color="auto"/>
        <w:bottom w:val="none" w:sz="0" w:space="0" w:color="auto"/>
        <w:right w:val="none" w:sz="0" w:space="0" w:color="auto"/>
      </w:divBdr>
    </w:div>
    <w:div w:id="1763800562">
      <w:bodyDiv w:val="1"/>
      <w:marLeft w:val="0"/>
      <w:marRight w:val="0"/>
      <w:marTop w:val="0"/>
      <w:marBottom w:val="0"/>
      <w:divBdr>
        <w:top w:val="none" w:sz="0" w:space="0" w:color="auto"/>
        <w:left w:val="none" w:sz="0" w:space="0" w:color="auto"/>
        <w:bottom w:val="none" w:sz="0" w:space="0" w:color="auto"/>
        <w:right w:val="none" w:sz="0" w:space="0" w:color="auto"/>
      </w:divBdr>
    </w:div>
    <w:div w:id="1779325694">
      <w:bodyDiv w:val="1"/>
      <w:marLeft w:val="0"/>
      <w:marRight w:val="0"/>
      <w:marTop w:val="0"/>
      <w:marBottom w:val="0"/>
      <w:divBdr>
        <w:top w:val="none" w:sz="0" w:space="0" w:color="auto"/>
        <w:left w:val="none" w:sz="0" w:space="0" w:color="auto"/>
        <w:bottom w:val="none" w:sz="0" w:space="0" w:color="auto"/>
        <w:right w:val="none" w:sz="0" w:space="0" w:color="auto"/>
      </w:divBdr>
      <w:divsChild>
        <w:div w:id="1184201115">
          <w:marLeft w:val="0"/>
          <w:marRight w:val="0"/>
          <w:marTop w:val="0"/>
          <w:marBottom w:val="0"/>
          <w:divBdr>
            <w:top w:val="none" w:sz="0" w:space="0" w:color="auto"/>
            <w:left w:val="none" w:sz="0" w:space="0" w:color="auto"/>
            <w:bottom w:val="none" w:sz="0" w:space="0" w:color="auto"/>
            <w:right w:val="none" w:sz="0" w:space="0" w:color="auto"/>
          </w:divBdr>
        </w:div>
        <w:div w:id="1772823484">
          <w:marLeft w:val="0"/>
          <w:marRight w:val="0"/>
          <w:marTop w:val="0"/>
          <w:marBottom w:val="0"/>
          <w:divBdr>
            <w:top w:val="none" w:sz="0" w:space="0" w:color="auto"/>
            <w:left w:val="none" w:sz="0" w:space="0" w:color="auto"/>
            <w:bottom w:val="none" w:sz="0" w:space="0" w:color="auto"/>
            <w:right w:val="none" w:sz="0" w:space="0" w:color="auto"/>
          </w:divBdr>
        </w:div>
      </w:divsChild>
    </w:div>
    <w:div w:id="1796481723">
      <w:bodyDiv w:val="1"/>
      <w:marLeft w:val="0"/>
      <w:marRight w:val="0"/>
      <w:marTop w:val="0"/>
      <w:marBottom w:val="0"/>
      <w:divBdr>
        <w:top w:val="none" w:sz="0" w:space="0" w:color="auto"/>
        <w:left w:val="none" w:sz="0" w:space="0" w:color="auto"/>
        <w:bottom w:val="none" w:sz="0" w:space="0" w:color="auto"/>
        <w:right w:val="none" w:sz="0" w:space="0" w:color="auto"/>
      </w:divBdr>
      <w:divsChild>
        <w:div w:id="638847407">
          <w:marLeft w:val="0"/>
          <w:marRight w:val="0"/>
          <w:marTop w:val="0"/>
          <w:marBottom w:val="0"/>
          <w:divBdr>
            <w:top w:val="none" w:sz="0" w:space="0" w:color="auto"/>
            <w:left w:val="none" w:sz="0" w:space="0" w:color="auto"/>
            <w:bottom w:val="none" w:sz="0" w:space="0" w:color="auto"/>
            <w:right w:val="none" w:sz="0" w:space="0" w:color="auto"/>
          </w:divBdr>
        </w:div>
        <w:div w:id="259267353">
          <w:marLeft w:val="0"/>
          <w:marRight w:val="0"/>
          <w:marTop w:val="0"/>
          <w:marBottom w:val="0"/>
          <w:divBdr>
            <w:top w:val="none" w:sz="0" w:space="0" w:color="auto"/>
            <w:left w:val="none" w:sz="0" w:space="0" w:color="auto"/>
            <w:bottom w:val="none" w:sz="0" w:space="0" w:color="auto"/>
            <w:right w:val="none" w:sz="0" w:space="0" w:color="auto"/>
          </w:divBdr>
        </w:div>
        <w:div w:id="239143689">
          <w:marLeft w:val="0"/>
          <w:marRight w:val="0"/>
          <w:marTop w:val="0"/>
          <w:marBottom w:val="0"/>
          <w:divBdr>
            <w:top w:val="none" w:sz="0" w:space="0" w:color="auto"/>
            <w:left w:val="none" w:sz="0" w:space="0" w:color="auto"/>
            <w:bottom w:val="none" w:sz="0" w:space="0" w:color="auto"/>
            <w:right w:val="none" w:sz="0" w:space="0" w:color="auto"/>
          </w:divBdr>
        </w:div>
      </w:divsChild>
    </w:div>
    <w:div w:id="1809324663">
      <w:bodyDiv w:val="1"/>
      <w:marLeft w:val="0"/>
      <w:marRight w:val="0"/>
      <w:marTop w:val="0"/>
      <w:marBottom w:val="0"/>
      <w:divBdr>
        <w:top w:val="none" w:sz="0" w:space="0" w:color="auto"/>
        <w:left w:val="none" w:sz="0" w:space="0" w:color="auto"/>
        <w:bottom w:val="none" w:sz="0" w:space="0" w:color="auto"/>
        <w:right w:val="none" w:sz="0" w:space="0" w:color="auto"/>
      </w:divBdr>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867014896">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35044300">
      <w:bodyDiv w:val="1"/>
      <w:marLeft w:val="0"/>
      <w:marRight w:val="0"/>
      <w:marTop w:val="0"/>
      <w:marBottom w:val="0"/>
      <w:divBdr>
        <w:top w:val="none" w:sz="0" w:space="0" w:color="auto"/>
        <w:left w:val="none" w:sz="0" w:space="0" w:color="auto"/>
        <w:bottom w:val="none" w:sz="0" w:space="0" w:color="auto"/>
        <w:right w:val="none" w:sz="0" w:space="0" w:color="auto"/>
      </w:divBdr>
      <w:divsChild>
        <w:div w:id="1248807996">
          <w:marLeft w:val="0"/>
          <w:marRight w:val="0"/>
          <w:marTop w:val="0"/>
          <w:marBottom w:val="0"/>
          <w:divBdr>
            <w:top w:val="none" w:sz="0" w:space="0" w:color="auto"/>
            <w:left w:val="none" w:sz="0" w:space="0" w:color="auto"/>
            <w:bottom w:val="none" w:sz="0" w:space="0" w:color="auto"/>
            <w:right w:val="none" w:sz="0" w:space="0" w:color="auto"/>
          </w:divBdr>
          <w:divsChild>
            <w:div w:id="1736782316">
              <w:marLeft w:val="0"/>
              <w:marRight w:val="0"/>
              <w:marTop w:val="0"/>
              <w:marBottom w:val="0"/>
              <w:divBdr>
                <w:top w:val="none" w:sz="0" w:space="0" w:color="auto"/>
                <w:left w:val="none" w:sz="0" w:space="0" w:color="auto"/>
                <w:bottom w:val="none" w:sz="0" w:space="0" w:color="auto"/>
                <w:right w:val="none" w:sz="0" w:space="0" w:color="auto"/>
              </w:divBdr>
            </w:div>
          </w:divsChild>
        </w:div>
        <w:div w:id="843786663">
          <w:marLeft w:val="0"/>
          <w:marRight w:val="0"/>
          <w:marTop w:val="0"/>
          <w:marBottom w:val="0"/>
          <w:divBdr>
            <w:top w:val="none" w:sz="0" w:space="0" w:color="auto"/>
            <w:left w:val="none" w:sz="0" w:space="0" w:color="auto"/>
            <w:bottom w:val="none" w:sz="0" w:space="0" w:color="auto"/>
            <w:right w:val="none" w:sz="0" w:space="0" w:color="auto"/>
          </w:divBdr>
          <w:divsChild>
            <w:div w:id="1070150094">
              <w:marLeft w:val="0"/>
              <w:marRight w:val="0"/>
              <w:marTop w:val="0"/>
              <w:marBottom w:val="0"/>
              <w:divBdr>
                <w:top w:val="none" w:sz="0" w:space="0" w:color="auto"/>
                <w:left w:val="none" w:sz="0" w:space="0" w:color="auto"/>
                <w:bottom w:val="none" w:sz="0" w:space="0" w:color="auto"/>
                <w:right w:val="none" w:sz="0" w:space="0" w:color="auto"/>
              </w:divBdr>
            </w:div>
            <w:div w:id="1361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68608876">
      <w:bodyDiv w:val="1"/>
      <w:marLeft w:val="0"/>
      <w:marRight w:val="0"/>
      <w:marTop w:val="0"/>
      <w:marBottom w:val="0"/>
      <w:divBdr>
        <w:top w:val="none" w:sz="0" w:space="0" w:color="auto"/>
        <w:left w:val="none" w:sz="0" w:space="0" w:color="auto"/>
        <w:bottom w:val="none" w:sz="0" w:space="0" w:color="auto"/>
        <w:right w:val="none" w:sz="0" w:space="0" w:color="auto"/>
      </w:divBdr>
      <w:divsChild>
        <w:div w:id="1083185604">
          <w:marLeft w:val="0"/>
          <w:marRight w:val="0"/>
          <w:marTop w:val="0"/>
          <w:marBottom w:val="0"/>
          <w:divBdr>
            <w:top w:val="none" w:sz="0" w:space="0" w:color="auto"/>
            <w:left w:val="none" w:sz="0" w:space="0" w:color="auto"/>
            <w:bottom w:val="none" w:sz="0" w:space="0" w:color="auto"/>
            <w:right w:val="none" w:sz="0" w:space="0" w:color="auto"/>
          </w:divBdr>
          <w:divsChild>
            <w:div w:id="1631354400">
              <w:marLeft w:val="0"/>
              <w:marRight w:val="0"/>
              <w:marTop w:val="0"/>
              <w:marBottom w:val="0"/>
              <w:divBdr>
                <w:top w:val="none" w:sz="0" w:space="0" w:color="auto"/>
                <w:left w:val="none" w:sz="0" w:space="0" w:color="auto"/>
                <w:bottom w:val="none" w:sz="0" w:space="0" w:color="auto"/>
                <w:right w:val="none" w:sz="0" w:space="0" w:color="auto"/>
              </w:divBdr>
            </w:div>
          </w:divsChild>
        </w:div>
        <w:div w:id="598828966">
          <w:marLeft w:val="0"/>
          <w:marRight w:val="0"/>
          <w:marTop w:val="0"/>
          <w:marBottom w:val="0"/>
          <w:divBdr>
            <w:top w:val="none" w:sz="0" w:space="0" w:color="auto"/>
            <w:left w:val="none" w:sz="0" w:space="0" w:color="auto"/>
            <w:bottom w:val="none" w:sz="0" w:space="0" w:color="auto"/>
            <w:right w:val="none" w:sz="0" w:space="0" w:color="auto"/>
          </w:divBdr>
          <w:divsChild>
            <w:div w:id="200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7921">
      <w:bodyDiv w:val="1"/>
      <w:marLeft w:val="0"/>
      <w:marRight w:val="0"/>
      <w:marTop w:val="0"/>
      <w:marBottom w:val="0"/>
      <w:divBdr>
        <w:top w:val="none" w:sz="0" w:space="0" w:color="auto"/>
        <w:left w:val="none" w:sz="0" w:space="0" w:color="auto"/>
        <w:bottom w:val="none" w:sz="0" w:space="0" w:color="auto"/>
        <w:right w:val="none" w:sz="0" w:space="0" w:color="auto"/>
      </w:divBdr>
    </w:div>
    <w:div w:id="2084836210">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 w:id="2111850133">
      <w:bodyDiv w:val="1"/>
      <w:marLeft w:val="0"/>
      <w:marRight w:val="0"/>
      <w:marTop w:val="0"/>
      <w:marBottom w:val="0"/>
      <w:divBdr>
        <w:top w:val="none" w:sz="0" w:space="0" w:color="auto"/>
        <w:left w:val="none" w:sz="0" w:space="0" w:color="auto"/>
        <w:bottom w:val="none" w:sz="0" w:space="0" w:color="auto"/>
        <w:right w:val="none" w:sz="0" w:space="0" w:color="auto"/>
      </w:divBdr>
    </w:div>
    <w:div w:id="2140681029">
      <w:bodyDiv w:val="1"/>
      <w:marLeft w:val="0"/>
      <w:marRight w:val="0"/>
      <w:marTop w:val="0"/>
      <w:marBottom w:val="0"/>
      <w:divBdr>
        <w:top w:val="none" w:sz="0" w:space="0" w:color="auto"/>
        <w:left w:val="none" w:sz="0" w:space="0" w:color="auto"/>
        <w:bottom w:val="none" w:sz="0" w:space="0" w:color="auto"/>
        <w:right w:val="none" w:sz="0" w:space="0" w:color="auto"/>
      </w:divBdr>
      <w:divsChild>
        <w:div w:id="1786075999">
          <w:marLeft w:val="0"/>
          <w:marRight w:val="0"/>
          <w:marTop w:val="0"/>
          <w:marBottom w:val="0"/>
          <w:divBdr>
            <w:top w:val="none" w:sz="0" w:space="0" w:color="auto"/>
            <w:left w:val="none" w:sz="0" w:space="0" w:color="auto"/>
            <w:bottom w:val="none" w:sz="0" w:space="0" w:color="auto"/>
            <w:right w:val="none" w:sz="0" w:space="0" w:color="auto"/>
          </w:divBdr>
          <w:divsChild>
            <w:div w:id="572393295">
              <w:marLeft w:val="0"/>
              <w:marRight w:val="0"/>
              <w:marTop w:val="0"/>
              <w:marBottom w:val="0"/>
              <w:divBdr>
                <w:top w:val="none" w:sz="0" w:space="0" w:color="auto"/>
                <w:left w:val="none" w:sz="0" w:space="0" w:color="auto"/>
                <w:bottom w:val="none" w:sz="0" w:space="0" w:color="auto"/>
                <w:right w:val="none" w:sz="0" w:space="0" w:color="auto"/>
              </w:divBdr>
              <w:divsChild>
                <w:div w:id="1368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EC40-B01B-4A48-9FE0-DA9C1FAB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1971</Words>
  <Characters>11829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3</cp:revision>
  <cp:lastPrinted>2021-05-17T13:32:00Z</cp:lastPrinted>
  <dcterms:created xsi:type="dcterms:W3CDTF">2021-05-17T13:30:00Z</dcterms:created>
  <dcterms:modified xsi:type="dcterms:W3CDTF">2021-05-17T13:33:00Z</dcterms:modified>
</cp:coreProperties>
</file>