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B0" w:rsidRDefault="00C24D08" w:rsidP="00020BB0">
      <w:pPr>
        <w:pStyle w:val="Nagwek1"/>
        <w:spacing w:line="480" w:lineRule="auto"/>
        <w:jc w:val="left"/>
        <w:rPr>
          <w:rFonts w:ascii="Segoe UI" w:hAnsi="Segoe UI" w:cs="Segoe UI"/>
          <w:b w:val="0"/>
          <w:bCs w:val="0"/>
        </w:rPr>
      </w:pPr>
      <w:r>
        <w:rPr>
          <w:rFonts w:ascii="Segoe UI" w:hAnsi="Segoe UI" w:cs="Segoe UI"/>
          <w:b w:val="0"/>
          <w:bCs w:val="0"/>
        </w:rPr>
        <w:t>KSiP-V.1.0057.</w:t>
      </w:r>
      <w:r w:rsidR="00CD1C49">
        <w:rPr>
          <w:rFonts w:ascii="Segoe UI" w:hAnsi="Segoe UI" w:cs="Segoe UI"/>
          <w:b w:val="0"/>
          <w:bCs w:val="0"/>
        </w:rPr>
        <w:t>2</w:t>
      </w:r>
      <w:r w:rsidR="00020BB0">
        <w:rPr>
          <w:rFonts w:ascii="Segoe UI" w:hAnsi="Segoe UI" w:cs="Segoe UI"/>
          <w:b w:val="0"/>
          <w:bCs w:val="0"/>
        </w:rPr>
        <w:t>.202</w:t>
      </w:r>
      <w:r w:rsidR="002E3872">
        <w:rPr>
          <w:rFonts w:ascii="Segoe UI" w:hAnsi="Segoe UI" w:cs="Segoe UI"/>
          <w:b w:val="0"/>
          <w:bCs w:val="0"/>
        </w:rPr>
        <w:t>1</w:t>
      </w:r>
      <w:r w:rsidR="00020BB0">
        <w:rPr>
          <w:rFonts w:ascii="Segoe UI" w:hAnsi="Segoe UI" w:cs="Segoe UI"/>
          <w:b w:val="0"/>
          <w:bCs w:val="0"/>
        </w:rPr>
        <w:t>.GŚ</w:t>
      </w:r>
    </w:p>
    <w:p w:rsidR="00020BB0" w:rsidRDefault="00020BB0" w:rsidP="00020BB0">
      <w:pPr>
        <w:pStyle w:val="Nagwek1"/>
        <w:jc w:val="left"/>
        <w:rPr>
          <w:rFonts w:ascii="Calibri" w:hAnsi="Calibri"/>
          <w:sz w:val="24"/>
          <w:szCs w:val="24"/>
        </w:rPr>
      </w:pPr>
    </w:p>
    <w:p w:rsidR="00020BB0" w:rsidRDefault="00020BB0" w:rsidP="00020BB0">
      <w:pPr>
        <w:pStyle w:val="Nagwek1"/>
        <w:rPr>
          <w:rFonts w:ascii="Segoe UI" w:hAnsi="Segoe UI" w:cs="Segoe UI"/>
          <w:sz w:val="24"/>
          <w:szCs w:val="24"/>
        </w:rPr>
      </w:pPr>
      <w:r>
        <w:rPr>
          <w:rFonts w:ascii="Segoe UI" w:hAnsi="Segoe UI" w:cs="Segoe UI"/>
          <w:sz w:val="24"/>
          <w:szCs w:val="24"/>
        </w:rPr>
        <w:t xml:space="preserve">Informacja Prezydenta Koszalina </w:t>
      </w:r>
    </w:p>
    <w:p w:rsidR="00020BB0" w:rsidRDefault="00020BB0" w:rsidP="00020BB0">
      <w:pPr>
        <w:pStyle w:val="Nagwek1"/>
        <w:rPr>
          <w:rFonts w:ascii="Segoe UI" w:hAnsi="Segoe UI" w:cs="Segoe UI"/>
          <w:sz w:val="24"/>
          <w:szCs w:val="24"/>
        </w:rPr>
      </w:pPr>
      <w:r>
        <w:rPr>
          <w:rFonts w:ascii="Segoe UI" w:hAnsi="Segoe UI" w:cs="Segoe UI"/>
          <w:sz w:val="24"/>
          <w:szCs w:val="24"/>
        </w:rPr>
        <w:t>z działań podjętych między sesjami Rady Miejskiej</w:t>
      </w:r>
    </w:p>
    <w:p w:rsidR="00020BB0" w:rsidRDefault="00020BB0" w:rsidP="00020BB0">
      <w:pPr>
        <w:pStyle w:val="Nagwek1"/>
        <w:rPr>
          <w:rFonts w:ascii="Segoe UI" w:hAnsi="Segoe UI" w:cs="Segoe UI"/>
          <w:sz w:val="24"/>
          <w:szCs w:val="24"/>
        </w:rPr>
      </w:pPr>
      <w:r>
        <w:rPr>
          <w:rFonts w:ascii="Segoe UI" w:hAnsi="Segoe UI" w:cs="Segoe UI"/>
          <w:sz w:val="24"/>
          <w:szCs w:val="24"/>
        </w:rPr>
        <w:t>(</w:t>
      </w:r>
      <w:r w:rsidR="002E3872">
        <w:rPr>
          <w:rFonts w:ascii="Segoe UI" w:hAnsi="Segoe UI" w:cs="Segoe UI"/>
          <w:sz w:val="24"/>
          <w:szCs w:val="24"/>
        </w:rPr>
        <w:t>1</w:t>
      </w:r>
      <w:r w:rsidR="00CD1C49">
        <w:rPr>
          <w:rFonts w:ascii="Segoe UI" w:hAnsi="Segoe UI" w:cs="Segoe UI"/>
          <w:sz w:val="24"/>
          <w:szCs w:val="24"/>
        </w:rPr>
        <w:t>4</w:t>
      </w:r>
      <w:r w:rsidR="002E3872">
        <w:rPr>
          <w:rFonts w:ascii="Segoe UI" w:hAnsi="Segoe UI" w:cs="Segoe UI"/>
          <w:sz w:val="24"/>
          <w:szCs w:val="24"/>
        </w:rPr>
        <w:t xml:space="preserve"> stycznia </w:t>
      </w:r>
      <w:r w:rsidR="00CD1C49">
        <w:rPr>
          <w:rFonts w:ascii="Segoe UI" w:hAnsi="Segoe UI" w:cs="Segoe UI"/>
          <w:sz w:val="24"/>
          <w:szCs w:val="24"/>
        </w:rPr>
        <w:t xml:space="preserve">– 12 lutego </w:t>
      </w:r>
      <w:r w:rsidR="002E3872">
        <w:rPr>
          <w:rFonts w:ascii="Segoe UI" w:hAnsi="Segoe UI" w:cs="Segoe UI"/>
          <w:sz w:val="24"/>
          <w:szCs w:val="24"/>
        </w:rPr>
        <w:t>2021 roku</w:t>
      </w:r>
      <w:r>
        <w:rPr>
          <w:rFonts w:ascii="Segoe UI" w:hAnsi="Segoe UI" w:cs="Segoe UI"/>
          <w:sz w:val="24"/>
          <w:szCs w:val="24"/>
        </w:rPr>
        <w:t>)</w:t>
      </w:r>
    </w:p>
    <w:p w:rsidR="00A3008B" w:rsidRDefault="00A3008B" w:rsidP="00A3008B">
      <w:pPr>
        <w:pStyle w:val="Nagwek1"/>
        <w:rPr>
          <w:rFonts w:ascii="Segoe UI" w:hAnsi="Segoe UI" w:cs="Segoe UI"/>
          <w:sz w:val="24"/>
          <w:szCs w:val="24"/>
        </w:rPr>
      </w:pPr>
    </w:p>
    <w:p w:rsidR="00A3008B" w:rsidRDefault="00A3008B" w:rsidP="00A3008B">
      <w:pPr>
        <w:rPr>
          <w:rFonts w:ascii="Segoe UI" w:hAnsi="Segoe UI" w:cs="Segoe UI"/>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Finanse</w:t>
      </w:r>
    </w:p>
    <w:p w:rsidR="00A3008B" w:rsidRDefault="00A3008B" w:rsidP="00A3008B"/>
    <w:p w:rsidR="00C4496D" w:rsidRPr="008E7DBD" w:rsidRDefault="00A3008B" w:rsidP="00C4496D">
      <w:pPr>
        <w:pStyle w:val="Tekstpodstawowy3"/>
        <w:ind w:firstLine="540"/>
        <w:jc w:val="both"/>
        <w:rPr>
          <w:rFonts w:ascii="Segoe UI" w:hAnsi="Segoe UI" w:cs="Segoe UI"/>
          <w:b/>
          <w:color w:val="FF0000"/>
          <w:sz w:val="20"/>
          <w:szCs w:val="20"/>
        </w:rPr>
      </w:pPr>
      <w:r w:rsidRPr="002A2EC7">
        <w:rPr>
          <w:rFonts w:ascii="Segoe UI" w:hAnsi="Segoe UI" w:cs="Segoe UI"/>
          <w:bCs/>
          <w:sz w:val="20"/>
          <w:szCs w:val="20"/>
        </w:rPr>
        <w:t xml:space="preserve">Prezydent Koszalina </w:t>
      </w:r>
      <w:r w:rsidR="00C959D0" w:rsidRPr="002A2EC7">
        <w:rPr>
          <w:rFonts w:ascii="Segoe UI" w:hAnsi="Segoe UI" w:cs="Segoe UI"/>
          <w:bCs/>
          <w:sz w:val="20"/>
          <w:szCs w:val="20"/>
        </w:rPr>
        <w:t>dokonał zm</w:t>
      </w:r>
      <w:r w:rsidR="00224352" w:rsidRPr="002A2EC7">
        <w:rPr>
          <w:rFonts w:ascii="Segoe UI" w:hAnsi="Segoe UI" w:cs="Segoe UI"/>
          <w:bCs/>
          <w:sz w:val="20"/>
          <w:szCs w:val="20"/>
        </w:rPr>
        <w:t>ian w budżecie Miasta Koszalina</w:t>
      </w:r>
      <w:r w:rsidR="00C959D0" w:rsidRPr="002A2EC7">
        <w:rPr>
          <w:rFonts w:ascii="Segoe UI" w:hAnsi="Segoe UI" w:cs="Segoe UI"/>
          <w:bCs/>
          <w:sz w:val="20"/>
          <w:szCs w:val="20"/>
        </w:rPr>
        <w:t xml:space="preserve"> </w:t>
      </w:r>
      <w:r w:rsidR="00C4496D" w:rsidRPr="00C4496D">
        <w:rPr>
          <w:rFonts w:ascii="Segoe UI" w:hAnsi="Segoe UI" w:cs="Segoe UI"/>
          <w:color w:val="000000"/>
          <w:sz w:val="20"/>
          <w:szCs w:val="20"/>
        </w:rPr>
        <w:t>trzema Zarządzeniami: Nr 373/1283/21 z dn. 28 stycznia 2021 roku, Nr 374/1285/21 z dn. 29 stycznia 2021 roku oraz Nr 376/1293/21 z dn. 2 lutego 2021 roku zawierającymi zwiększenie planu dochodów</w:t>
      </w:r>
      <w:r w:rsidR="00C4496D">
        <w:rPr>
          <w:rFonts w:ascii="Segoe UI" w:hAnsi="Segoe UI" w:cs="Segoe UI"/>
          <w:color w:val="000000"/>
          <w:sz w:val="20"/>
          <w:szCs w:val="20"/>
        </w:rPr>
        <w:t xml:space="preserve"> </w:t>
      </w:r>
      <w:r w:rsidR="00C4496D" w:rsidRPr="00C4496D">
        <w:rPr>
          <w:rFonts w:ascii="Segoe UI" w:hAnsi="Segoe UI" w:cs="Segoe UI"/>
          <w:color w:val="000000"/>
          <w:sz w:val="20"/>
          <w:szCs w:val="20"/>
        </w:rPr>
        <w:t>i wydatków o</w:t>
      </w:r>
      <w:r w:rsidR="00C4496D" w:rsidRPr="0025447B">
        <w:rPr>
          <w:rFonts w:ascii="Segoe UI" w:hAnsi="Segoe UI" w:cs="Segoe UI"/>
          <w:b/>
          <w:color w:val="000000"/>
          <w:sz w:val="20"/>
          <w:szCs w:val="20"/>
        </w:rPr>
        <w:t xml:space="preserve"> </w:t>
      </w:r>
      <w:r w:rsidR="00C4496D">
        <w:rPr>
          <w:rFonts w:ascii="Segoe UI" w:hAnsi="Segoe UI" w:cs="Segoe UI"/>
          <w:sz w:val="20"/>
          <w:szCs w:val="20"/>
        </w:rPr>
        <w:t>3.879.663,23</w:t>
      </w:r>
      <w:r w:rsidR="00C4496D" w:rsidRPr="005D4D53">
        <w:rPr>
          <w:rFonts w:ascii="Segoe UI" w:hAnsi="Segoe UI" w:cs="Segoe UI"/>
          <w:sz w:val="20"/>
          <w:szCs w:val="20"/>
        </w:rPr>
        <w:t xml:space="preserve"> zł</w:t>
      </w:r>
      <w:r w:rsidR="00C4496D">
        <w:rPr>
          <w:rFonts w:ascii="Segoe UI" w:hAnsi="Segoe UI" w:cs="Segoe UI"/>
          <w:sz w:val="20"/>
          <w:szCs w:val="20"/>
        </w:rPr>
        <w:t>.</w:t>
      </w:r>
    </w:p>
    <w:p w:rsidR="00C4496D" w:rsidRDefault="00C4496D" w:rsidP="00C4496D">
      <w:pPr>
        <w:pStyle w:val="Tekstpodstawowy"/>
        <w:ind w:left="360"/>
        <w:rPr>
          <w:rFonts w:ascii="Segoe UI" w:hAnsi="Segoe UI" w:cs="Segoe UI"/>
          <w:bCs/>
          <w:color w:val="000000"/>
          <w:sz w:val="20"/>
        </w:rPr>
      </w:pPr>
      <w:r w:rsidRPr="0025447B">
        <w:rPr>
          <w:rFonts w:ascii="Segoe UI" w:hAnsi="Segoe UI" w:cs="Segoe UI"/>
          <w:bCs/>
          <w:color w:val="000000"/>
          <w:sz w:val="20"/>
        </w:rPr>
        <w:t>Zmiany te wynikają z decyzji Wojewody Zachodniopomorskiego, o zmianie wysokości dotacji celowych na 202</w:t>
      </w:r>
      <w:r>
        <w:rPr>
          <w:rFonts w:ascii="Segoe UI" w:hAnsi="Segoe UI" w:cs="Segoe UI"/>
          <w:bCs/>
          <w:color w:val="000000"/>
          <w:sz w:val="20"/>
        </w:rPr>
        <w:t>1 rok:</w:t>
      </w:r>
    </w:p>
    <w:p w:rsidR="00C4496D" w:rsidRPr="0025447B" w:rsidRDefault="00C4496D" w:rsidP="00C4496D">
      <w:pPr>
        <w:pStyle w:val="Tekstpodstawowy"/>
        <w:ind w:left="360"/>
        <w:rPr>
          <w:rFonts w:ascii="Segoe UI" w:hAnsi="Segoe UI" w:cs="Segoe UI"/>
          <w:bCs/>
          <w:color w:val="000000"/>
          <w:sz w:val="20"/>
        </w:rPr>
      </w:pPr>
    </w:p>
    <w:p w:rsidR="00C4496D" w:rsidRPr="008E7DBD" w:rsidRDefault="00C4496D" w:rsidP="00C4496D">
      <w:pPr>
        <w:pStyle w:val="Tekstpodstawowy"/>
        <w:ind w:left="360"/>
        <w:rPr>
          <w:rFonts w:ascii="Segoe UI" w:hAnsi="Segoe UI" w:cs="Segoe UI"/>
          <w:b/>
          <w:bCs/>
          <w:sz w:val="20"/>
        </w:rPr>
      </w:pPr>
      <w:r w:rsidRPr="008E7DBD">
        <w:rPr>
          <w:rFonts w:ascii="Segoe UI" w:hAnsi="Segoe UI" w:cs="Segoe UI"/>
          <w:b/>
          <w:bCs/>
          <w:sz w:val="20"/>
        </w:rPr>
        <w:t>Dział 852 Pomoc społeczna</w:t>
      </w:r>
    </w:p>
    <w:p w:rsidR="00C4496D" w:rsidRDefault="00C4496D" w:rsidP="00E42031">
      <w:pPr>
        <w:pStyle w:val="Tekstpodstawowy"/>
        <w:ind w:left="360"/>
        <w:rPr>
          <w:rFonts w:ascii="Segoe UI" w:hAnsi="Segoe UI" w:cs="Segoe UI"/>
          <w:bCs/>
          <w:sz w:val="20"/>
        </w:rPr>
      </w:pPr>
      <w:r w:rsidRPr="00D56859">
        <w:rPr>
          <w:rFonts w:ascii="Segoe UI" w:hAnsi="Segoe UI" w:cs="Segoe UI"/>
          <w:bCs/>
          <w:sz w:val="20"/>
        </w:rPr>
        <w:t xml:space="preserve">na </w:t>
      </w:r>
      <w:r>
        <w:rPr>
          <w:rFonts w:ascii="Segoe UI" w:hAnsi="Segoe UI" w:cs="Segoe UI"/>
          <w:bCs/>
          <w:sz w:val="20"/>
        </w:rPr>
        <w:t>sfinansowanie wypłat zryczałtowanych dodatków energetycznych oraz kosztów obsługi tego zadania + 11.231,52 zł</w:t>
      </w:r>
      <w:r w:rsidR="00E42031">
        <w:rPr>
          <w:rFonts w:ascii="Segoe UI" w:hAnsi="Segoe UI" w:cs="Segoe UI"/>
          <w:bCs/>
          <w:sz w:val="20"/>
        </w:rPr>
        <w:t xml:space="preserve"> </w:t>
      </w:r>
      <w:r w:rsidRPr="00D56859">
        <w:rPr>
          <w:rFonts w:ascii="Segoe UI" w:hAnsi="Segoe UI" w:cs="Segoe UI"/>
          <w:bCs/>
          <w:sz w:val="20"/>
        </w:rPr>
        <w:t xml:space="preserve">na </w:t>
      </w:r>
      <w:r>
        <w:rPr>
          <w:rFonts w:ascii="Segoe UI" w:hAnsi="Segoe UI" w:cs="Segoe UI"/>
          <w:bCs/>
          <w:sz w:val="20"/>
        </w:rPr>
        <w:t>wypłacenie wynagrodzenia za sprawowanie opieki oraz na obsługę tego zadania + 7.308 zł</w:t>
      </w:r>
    </w:p>
    <w:p w:rsidR="00C4496D" w:rsidRPr="0067655D" w:rsidRDefault="00C4496D" w:rsidP="00C4496D">
      <w:pPr>
        <w:pStyle w:val="Tekstpodstawowy"/>
        <w:ind w:left="360"/>
        <w:rPr>
          <w:rFonts w:ascii="Segoe UI" w:hAnsi="Segoe UI" w:cs="Segoe UI"/>
          <w:bCs/>
          <w:sz w:val="20"/>
        </w:rPr>
      </w:pPr>
    </w:p>
    <w:p w:rsidR="00C4496D" w:rsidRPr="0067655D" w:rsidRDefault="00C4496D" w:rsidP="00C4496D">
      <w:pPr>
        <w:pStyle w:val="Tekstpodstawowy"/>
        <w:ind w:left="360"/>
        <w:rPr>
          <w:rFonts w:ascii="Segoe UI" w:hAnsi="Segoe UI" w:cs="Segoe UI"/>
          <w:b/>
          <w:bCs/>
          <w:sz w:val="20"/>
        </w:rPr>
      </w:pPr>
      <w:r w:rsidRPr="0067655D">
        <w:rPr>
          <w:rFonts w:ascii="Segoe UI" w:hAnsi="Segoe UI" w:cs="Segoe UI"/>
          <w:b/>
          <w:bCs/>
          <w:sz w:val="20"/>
        </w:rPr>
        <w:t>Dział 855 Rodzina</w:t>
      </w:r>
    </w:p>
    <w:p w:rsidR="00C4496D" w:rsidRDefault="00C4496D" w:rsidP="00C4496D">
      <w:pPr>
        <w:pStyle w:val="Tekstpodstawowy"/>
        <w:ind w:left="360"/>
        <w:rPr>
          <w:rFonts w:ascii="Segoe UI" w:hAnsi="Segoe UI" w:cs="Segoe UI"/>
          <w:bCs/>
          <w:sz w:val="20"/>
        </w:rPr>
      </w:pPr>
      <w:r w:rsidRPr="0067655D">
        <w:rPr>
          <w:rFonts w:ascii="Segoe UI" w:hAnsi="Segoe UI" w:cs="Segoe UI"/>
          <w:bCs/>
          <w:sz w:val="20"/>
        </w:rPr>
        <w:t xml:space="preserve">na </w:t>
      </w:r>
      <w:r>
        <w:rPr>
          <w:rFonts w:ascii="Segoe UI" w:hAnsi="Segoe UI" w:cs="Segoe UI"/>
          <w:bCs/>
          <w:sz w:val="20"/>
        </w:rPr>
        <w:t xml:space="preserve">wypłatę jednorazowego świadczenia z tytułu urodzenia się dziecka, u którego zdiagnozowano ciężkie </w:t>
      </w:r>
      <w:r w:rsidR="00E42031">
        <w:rPr>
          <w:rFonts w:ascii="Segoe UI" w:hAnsi="Segoe UI" w:cs="Segoe UI"/>
          <w:bCs/>
          <w:sz w:val="20"/>
        </w:rPr>
        <w:t>i nieodwracalne upośledzenie lub</w:t>
      </w:r>
      <w:r>
        <w:rPr>
          <w:rFonts w:ascii="Segoe UI" w:hAnsi="Segoe UI" w:cs="Segoe UI"/>
          <w:bCs/>
          <w:sz w:val="20"/>
        </w:rPr>
        <w:t xml:space="preserve"> nieuleczalną chorobę zagrażającą jego życiu + 4.123,71 zł</w:t>
      </w:r>
    </w:p>
    <w:p w:rsidR="00C4496D" w:rsidRDefault="00C4496D" w:rsidP="00C4496D">
      <w:pPr>
        <w:pStyle w:val="Tekstpodstawowy"/>
        <w:ind w:left="360"/>
        <w:rPr>
          <w:rFonts w:ascii="Segoe UI" w:hAnsi="Segoe UI" w:cs="Segoe UI"/>
          <w:bCs/>
          <w:sz w:val="20"/>
        </w:rPr>
      </w:pPr>
    </w:p>
    <w:p w:rsidR="00C4496D" w:rsidRDefault="00C4496D" w:rsidP="00C4496D">
      <w:pPr>
        <w:pStyle w:val="Tekstpodstawowy"/>
        <w:ind w:left="360"/>
        <w:rPr>
          <w:rFonts w:ascii="Segoe UI" w:hAnsi="Segoe UI" w:cs="Segoe UI"/>
          <w:b/>
          <w:bCs/>
          <w:sz w:val="20"/>
        </w:rPr>
      </w:pPr>
      <w:r w:rsidRPr="0067655D">
        <w:rPr>
          <w:rFonts w:ascii="Segoe UI" w:hAnsi="Segoe UI" w:cs="Segoe UI"/>
          <w:b/>
          <w:bCs/>
          <w:sz w:val="20"/>
        </w:rPr>
        <w:t xml:space="preserve">Dział </w:t>
      </w:r>
      <w:r>
        <w:rPr>
          <w:rFonts w:ascii="Segoe UI" w:hAnsi="Segoe UI" w:cs="Segoe UI"/>
          <w:b/>
          <w:bCs/>
          <w:sz w:val="20"/>
        </w:rPr>
        <w:t>754 Bezpieczeństwo publiczne i ochrona przeciwpożarowa</w:t>
      </w:r>
    </w:p>
    <w:p w:rsidR="00C4496D" w:rsidRDefault="00C4496D" w:rsidP="00C4496D">
      <w:pPr>
        <w:pStyle w:val="Tekstpodstawowy"/>
        <w:ind w:left="360"/>
        <w:rPr>
          <w:rFonts w:ascii="Segoe UI" w:hAnsi="Segoe UI" w:cs="Segoe UI"/>
          <w:bCs/>
          <w:sz w:val="20"/>
        </w:rPr>
      </w:pPr>
      <w:r>
        <w:rPr>
          <w:rFonts w:ascii="Segoe UI" w:hAnsi="Segoe UI" w:cs="Segoe UI"/>
          <w:bCs/>
          <w:sz w:val="20"/>
        </w:rPr>
        <w:t>n</w:t>
      </w:r>
      <w:r w:rsidRPr="00E10477">
        <w:rPr>
          <w:rFonts w:ascii="Segoe UI" w:hAnsi="Segoe UI" w:cs="Segoe UI"/>
          <w:bCs/>
          <w:sz w:val="20"/>
        </w:rPr>
        <w:t xml:space="preserve">a budowę strażnicy Jednostki Ratowniczo-Gaśniczej </w:t>
      </w:r>
      <w:r>
        <w:rPr>
          <w:rFonts w:ascii="Segoe UI" w:hAnsi="Segoe UI" w:cs="Segoe UI"/>
          <w:bCs/>
          <w:sz w:val="20"/>
        </w:rPr>
        <w:t>nr 1 KM PSP w Koszalinie + 3.500.000 zł</w:t>
      </w:r>
    </w:p>
    <w:p w:rsidR="00C4496D" w:rsidRPr="00E10477" w:rsidRDefault="00C4496D" w:rsidP="00C4496D">
      <w:pPr>
        <w:pStyle w:val="Tekstpodstawowy"/>
        <w:ind w:left="360"/>
        <w:rPr>
          <w:rFonts w:ascii="Segoe UI" w:hAnsi="Segoe UI" w:cs="Segoe UI"/>
          <w:bCs/>
          <w:sz w:val="20"/>
        </w:rPr>
      </w:pPr>
      <w:r>
        <w:rPr>
          <w:rFonts w:ascii="Segoe UI" w:hAnsi="Segoe UI" w:cs="Segoe UI"/>
          <w:bCs/>
          <w:sz w:val="20"/>
        </w:rPr>
        <w:t>na poprawę efektywności energetycznej obiektów KM PSP w Koszalinie przy ul. Strażackiej 8          + 357.000 zł</w:t>
      </w:r>
    </w:p>
    <w:p w:rsidR="00C4496D" w:rsidRDefault="00C4496D" w:rsidP="00C4496D">
      <w:pPr>
        <w:pStyle w:val="Tekstpodstawowy"/>
        <w:ind w:left="360"/>
        <w:rPr>
          <w:rFonts w:ascii="Segoe UI" w:hAnsi="Segoe UI" w:cs="Segoe UI"/>
          <w:bCs/>
          <w:sz w:val="20"/>
        </w:rPr>
      </w:pPr>
    </w:p>
    <w:p w:rsidR="00676DA9" w:rsidRPr="002A2EC7" w:rsidRDefault="00C4496D" w:rsidP="00C4496D">
      <w:pPr>
        <w:pStyle w:val="Tekstpodstawowy3"/>
        <w:ind w:firstLine="540"/>
        <w:rPr>
          <w:rFonts w:ascii="Segoe UI" w:hAnsi="Segoe UI" w:cs="Segoe UI"/>
          <w:b/>
          <w:sz w:val="20"/>
          <w:szCs w:val="20"/>
        </w:rPr>
      </w:pPr>
      <w:r w:rsidRPr="00E10477">
        <w:rPr>
          <w:rFonts w:ascii="Segoe UI" w:hAnsi="Segoe UI" w:cs="Segoe UI"/>
          <w:b/>
          <w:sz w:val="20"/>
          <w:szCs w:val="20"/>
        </w:rPr>
        <w:t>Po dokonaniu powyższych zmian plan dochodów i wydatków na 2021</w:t>
      </w:r>
      <w:r>
        <w:rPr>
          <w:rFonts w:ascii="Segoe UI" w:hAnsi="Segoe UI" w:cs="Segoe UI"/>
          <w:b/>
          <w:sz w:val="20"/>
          <w:szCs w:val="20"/>
        </w:rPr>
        <w:t xml:space="preserve"> rok wynosi:</w:t>
      </w:r>
      <w:r w:rsidRPr="00E10477">
        <w:rPr>
          <w:rFonts w:ascii="Segoe UI" w:hAnsi="Segoe UI" w:cs="Segoe UI"/>
          <w:b/>
          <w:sz w:val="20"/>
          <w:szCs w:val="20"/>
        </w:rPr>
        <w:t xml:space="preserve"> plan dochodów 724.040.928,22 zł, plan wydatków 745.067.928,22 zł, a deficyt  21.027.000 zł.</w:t>
      </w:r>
    </w:p>
    <w:p w:rsidR="00A3008B" w:rsidRDefault="00A3008B" w:rsidP="00A3008B">
      <w:pPr>
        <w:jc w:val="both"/>
        <w:rPr>
          <w:rFonts w:ascii="Segoe UI" w:hAnsi="Segoe UI" w:cs="Segoe UI"/>
          <w:b/>
          <w:sz w:val="18"/>
          <w:szCs w:val="20"/>
        </w:rPr>
      </w:pPr>
    </w:p>
    <w:p w:rsidR="000A772A" w:rsidRDefault="000A772A" w:rsidP="00A3008B">
      <w:pPr>
        <w:pStyle w:val="Nagwek5"/>
        <w:jc w:val="center"/>
        <w:rPr>
          <w:rFonts w:ascii="Segoe UI" w:hAnsi="Segoe UI" w:cs="Segoe UI"/>
          <w:sz w:val="24"/>
          <w:szCs w:val="24"/>
          <w:u w:val="none"/>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Inwestycje</w:t>
      </w:r>
    </w:p>
    <w:p w:rsidR="000706C2" w:rsidRPr="00BD0863" w:rsidRDefault="000706C2" w:rsidP="00C449A2">
      <w:pPr>
        <w:jc w:val="both"/>
        <w:rPr>
          <w:rFonts w:ascii="Segoe UI" w:hAnsi="Segoe UI" w:cs="Segoe UI"/>
          <w:sz w:val="20"/>
          <w:szCs w:val="20"/>
        </w:rPr>
      </w:pPr>
    </w:p>
    <w:p w:rsidR="004232E7" w:rsidRDefault="00BE7F87" w:rsidP="00384561">
      <w:pPr>
        <w:pStyle w:val="NormalnyWeb"/>
        <w:spacing w:before="0" w:beforeAutospacing="0" w:after="0" w:afterAutospacing="0"/>
        <w:jc w:val="both"/>
        <w:rPr>
          <w:rStyle w:val="Pogrubienie"/>
          <w:rFonts w:ascii="Segoe UI" w:eastAsia="Arial Unicode MS" w:hAnsi="Segoe UI" w:cs="Segoe UI"/>
          <w:sz w:val="20"/>
          <w:szCs w:val="20"/>
        </w:rPr>
      </w:pPr>
      <w:r w:rsidRPr="00BE7F87">
        <w:rPr>
          <w:rFonts w:ascii="Segoe UI" w:hAnsi="Segoe UI" w:cs="Segoe UI"/>
          <w:bCs/>
          <w:sz w:val="20"/>
          <w:szCs w:val="20"/>
        </w:rPr>
        <w:t xml:space="preserve">Koszaliński amfiteatr otrzymał dofinansowanie na modernizację z Programu </w:t>
      </w:r>
      <w:proofErr w:type="spellStart"/>
      <w:r w:rsidRPr="00BE7F87">
        <w:rPr>
          <w:rFonts w:ascii="Segoe UI" w:hAnsi="Segoe UI" w:cs="Segoe UI"/>
          <w:bCs/>
          <w:sz w:val="20"/>
          <w:szCs w:val="20"/>
        </w:rPr>
        <w:t>Interreg</w:t>
      </w:r>
      <w:proofErr w:type="spellEnd"/>
      <w:r w:rsidRPr="00BE7F87">
        <w:rPr>
          <w:rFonts w:ascii="Segoe UI" w:hAnsi="Segoe UI" w:cs="Segoe UI"/>
          <w:bCs/>
          <w:sz w:val="20"/>
          <w:szCs w:val="20"/>
        </w:rPr>
        <w:t xml:space="preserve"> V. To kwota  1.263.888,47 euro, czyli około 5,5 mln zł. Dzięki temu z budżetu modernizacji można wycofać pieniądze miejskie i pr</w:t>
      </w:r>
      <w:r w:rsidR="00E42031">
        <w:rPr>
          <w:rFonts w:ascii="Segoe UI" w:hAnsi="Segoe UI" w:cs="Segoe UI"/>
          <w:bCs/>
          <w:sz w:val="20"/>
          <w:szCs w:val="20"/>
        </w:rPr>
        <w:t xml:space="preserve">zeznaczyć je na inne inwestycje. Prezydent Miasta w związku z przygotowaną już dokumentacją budowlaną zamierza przeprowadzić kapitalny remont ulicy Głowackiego oraz Jedności (m.in. ze względu na konieczność poprawy bezpieczeństwa dzieci i młodzieży SP n1, V LO oraz Zespołu Szkół nr 9 – szkół zlokalizowanych przy tych ulicach.  Ponad 1 mln złotych miałoby trafić na przebudowę dróg gruntowych na drogi z płyt. </w:t>
      </w:r>
    </w:p>
    <w:p w:rsidR="00BE7F87" w:rsidRPr="00BE7F87" w:rsidRDefault="00BE7F87" w:rsidP="00BE7F87">
      <w:pPr>
        <w:pStyle w:val="NormalnyWeb"/>
        <w:jc w:val="both"/>
        <w:rPr>
          <w:rFonts w:ascii="Segoe UI" w:hAnsi="Segoe UI" w:cs="Segoe UI"/>
          <w:sz w:val="20"/>
        </w:rPr>
      </w:pPr>
      <w:r w:rsidRPr="00BE7F87">
        <w:rPr>
          <w:rFonts w:ascii="Segoe UI" w:hAnsi="Segoe UI" w:cs="Segoe UI"/>
          <w:sz w:val="20"/>
        </w:rPr>
        <w:t xml:space="preserve">9 lutego odbyło się spotkanie koordynacyjne on-line, w którym wzięli udział przedstawicieli PKP S. A. i Gminy Miasto Koszalin. Spotkanie dotyczyło projektów technicznych budynku nowego dworca kolejowego w Koszalinie. W spotkaniu brali udział przedstawiciele PKP S. A. Centrala Biuro Inwestycji (Inwestor), PKP S. A. Nieruchomości Oddział Gospodarowania Nieruchomościami Poznań (Zarządca obiektu) oraz Projektant – </w:t>
      </w:r>
      <w:proofErr w:type="spellStart"/>
      <w:r w:rsidRPr="00BE7F87">
        <w:rPr>
          <w:rFonts w:ascii="Segoe UI" w:hAnsi="Segoe UI" w:cs="Segoe UI"/>
          <w:sz w:val="20"/>
        </w:rPr>
        <w:t>TBiArchitekci</w:t>
      </w:r>
      <w:proofErr w:type="spellEnd"/>
      <w:r w:rsidRPr="00BE7F87">
        <w:rPr>
          <w:rFonts w:ascii="Segoe UI" w:hAnsi="Segoe UI" w:cs="Segoe UI"/>
          <w:sz w:val="20"/>
        </w:rPr>
        <w:t xml:space="preserve"> z Gdańska. Miasto było reprezentowane przez Prezydenta i </w:t>
      </w:r>
      <w:r w:rsidRPr="00BE7F87">
        <w:rPr>
          <w:rFonts w:ascii="Segoe UI" w:hAnsi="Segoe UI" w:cs="Segoe UI"/>
          <w:sz w:val="20"/>
        </w:rPr>
        <w:lastRenderedPageBreak/>
        <w:t>Zastępców, przedstawicieli Rady Miejskiej w Koszalinie oraz komórki merytoryczne m.in. Zarząd Dróg i Transportu, Wydział Inwestycji, Wydział Architektury i Urbanistyki, Wydział Rozwoju i Współpracy Terytorialnej. Celem spotkania było poznanie opinii Miasta nt. dwóch rozpatrywanych wariantów połączenia przyszłego budynku dworca z miejskim przejściem podziemnym: chodnikiem zadaszonym nowoczesną wiatą lub tunelem. Projektanci przedstawili plusy i minusy każdego z rozwiązań: wariant przejścia naziemnego z wiatą jest łatwiejszy do wykonania, szybszy, tańszy w budowie oraz późniejszej eksploatacji. Stąd bardziej przychylnie są do niego nastawione Spółki PKP. Budowa tunelu łączącego bezpośrednio przejście podziemne z hallem dworca byłaby bardziej uciążliwa dla otoczenia, droższa i skomplikowana z uwagi na konieczność przebudowy licznych sieci technicznych, niezbędne byłoby również wykonanie dodatkowych ekspertyz (np. związanych posadowieniem obecnych fundamentów), prac projektowych i budowlanych. Wariant tunelu preferuje Miasto, argumentując, że dworzec jest budowany na dekady, dlatego też rozwiązania komunikacyjne wokół niego muszą być docelowe i trwałe. Miejskie przejście podziemne od początku powinno doprowadzać pasażerów bezpośrednio do dworca, obecnie kończy się przedwcześnie. Przedłużenie przejścia podziemnego tunelem do dworca zapewniłoby zintegrowany i funkcjonalny układ komunikacyjny dla całego węzła transportowego, podobnie jak to ma miejsce w większych ośrodkach miejskich. Kwestia wyboru jednego z ww. wymienionych wariantów będzie przedmiotem dalszych uzgodnień Miasta i PKP, po bardziej szczegółowych analizach. Ponadto rozmawiano m.in. o możliwości wynajęcia przez samorząd lokali użytkowych w nowym budynku dworca. Jednym z pomysłów jest możliwość przeniesienia tam miejskiego centrum informacji turystycznej.</w:t>
      </w:r>
    </w:p>
    <w:p w:rsidR="00BE7F87" w:rsidRPr="00BE7F87" w:rsidRDefault="00BE7F87" w:rsidP="00384561">
      <w:pPr>
        <w:pStyle w:val="NormalnyWeb"/>
        <w:spacing w:before="0" w:beforeAutospacing="0" w:after="0" w:afterAutospacing="0"/>
        <w:jc w:val="both"/>
        <w:rPr>
          <w:rFonts w:ascii="Segoe UI" w:hAnsi="Segoe UI" w:cs="Segoe UI"/>
          <w:sz w:val="20"/>
          <w:szCs w:val="20"/>
        </w:rPr>
      </w:pPr>
    </w:p>
    <w:p w:rsidR="00DC17C5" w:rsidRPr="00C449A2" w:rsidRDefault="00DC17C5" w:rsidP="00C449A2">
      <w:pPr>
        <w:jc w:val="both"/>
        <w:rPr>
          <w:rFonts w:ascii="Segoe UI" w:hAnsi="Segoe UI" w:cs="Segoe UI"/>
          <w:sz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A3008B" w:rsidRDefault="00A3008B" w:rsidP="0065338A">
      <w:pPr>
        <w:rPr>
          <w:rFonts w:ascii="Segoe UI" w:hAnsi="Segoe UI" w:cs="Segoe UI"/>
          <w:sz w:val="20"/>
          <w:szCs w:val="20"/>
        </w:rPr>
      </w:pPr>
    </w:p>
    <w:p w:rsidR="00C4496D" w:rsidRPr="00BE7F87" w:rsidRDefault="00C4496D" w:rsidP="00E42031">
      <w:pPr>
        <w:pStyle w:val="Tekstpodstawowy"/>
        <w:tabs>
          <w:tab w:val="left" w:pos="360"/>
        </w:tabs>
        <w:suppressAutoHyphens/>
        <w:rPr>
          <w:rFonts w:ascii="Segoe UI" w:eastAsia="Wingdings" w:hAnsi="Segoe UI" w:cs="Segoe UI"/>
          <w:sz w:val="20"/>
          <w:szCs w:val="20"/>
        </w:rPr>
      </w:pPr>
      <w:r w:rsidRPr="00BE7F87">
        <w:rPr>
          <w:rFonts w:ascii="Segoe UI" w:eastAsia="Wingdings" w:hAnsi="Segoe UI" w:cs="Segoe UI"/>
          <w:sz w:val="20"/>
          <w:szCs w:val="20"/>
        </w:rPr>
        <w:t>Prezydent Miasta Koszalina wydał 22 zarządzenia w tym:</w:t>
      </w:r>
    </w:p>
    <w:p w:rsidR="00C4496D" w:rsidRPr="00BE7F87" w:rsidRDefault="00C4496D" w:rsidP="00BE7F87">
      <w:pPr>
        <w:jc w:val="both"/>
        <w:rPr>
          <w:rFonts w:ascii="Segoe UI" w:hAnsi="Segoe UI" w:cs="Segoe UI"/>
          <w:sz w:val="20"/>
          <w:szCs w:val="20"/>
        </w:rPr>
      </w:pPr>
    </w:p>
    <w:p w:rsidR="00C4496D" w:rsidRPr="00BE7F87" w:rsidRDefault="00C4496D" w:rsidP="00BE7F87">
      <w:pPr>
        <w:numPr>
          <w:ilvl w:val="0"/>
          <w:numId w:val="11"/>
        </w:numPr>
        <w:tabs>
          <w:tab w:val="left" w:pos="709"/>
        </w:tabs>
        <w:suppressAutoHyphens/>
        <w:ind w:left="709" w:hanging="284"/>
        <w:jc w:val="both"/>
        <w:rPr>
          <w:rFonts w:ascii="Segoe UI" w:hAnsi="Segoe UI" w:cs="Segoe UI"/>
          <w:sz w:val="20"/>
          <w:szCs w:val="20"/>
        </w:rPr>
      </w:pPr>
      <w:r w:rsidRPr="00BE7F87">
        <w:rPr>
          <w:rFonts w:ascii="Segoe UI" w:hAnsi="Segoe UI" w:cs="Segoe UI"/>
          <w:sz w:val="20"/>
          <w:szCs w:val="20"/>
        </w:rPr>
        <w:t>9 zarządzeń w sprawie oddania w dzierżawę części nieruchomości położonych w Koszalinie</w:t>
      </w:r>
      <w:r w:rsidRPr="00BE7F87">
        <w:rPr>
          <w:rFonts w:ascii="Segoe UI" w:hAnsi="Segoe UI" w:cs="Segoe UI"/>
          <w:sz w:val="20"/>
          <w:szCs w:val="20"/>
        </w:rPr>
        <w:br/>
        <w:t xml:space="preserve">z przeznaczeniem na lokalizację istniejących pojemników </w:t>
      </w:r>
      <w:proofErr w:type="spellStart"/>
      <w:r w:rsidRPr="00BE7F87">
        <w:rPr>
          <w:rFonts w:ascii="Segoe UI" w:hAnsi="Segoe UI" w:cs="Segoe UI"/>
          <w:sz w:val="20"/>
          <w:szCs w:val="20"/>
        </w:rPr>
        <w:t>półpodziemnych</w:t>
      </w:r>
      <w:proofErr w:type="spellEnd"/>
      <w:r w:rsidRPr="00BE7F87">
        <w:rPr>
          <w:rFonts w:ascii="Segoe UI" w:hAnsi="Segoe UI" w:cs="Segoe UI"/>
          <w:sz w:val="20"/>
          <w:szCs w:val="20"/>
        </w:rPr>
        <w:t xml:space="preserve"> wraz</w:t>
      </w:r>
      <w:r w:rsidRPr="00BE7F87">
        <w:rPr>
          <w:rFonts w:ascii="Segoe UI" w:hAnsi="Segoe UI" w:cs="Segoe UI"/>
          <w:sz w:val="20"/>
          <w:szCs w:val="20"/>
        </w:rPr>
        <w:br/>
        <w:t xml:space="preserve">z utwardzeniem terenu wokół na usytuowanie gabarytów, miejsc postojowych i stojaków rowerowych oraz na cele </w:t>
      </w:r>
      <w:proofErr w:type="spellStart"/>
      <w:r w:rsidRPr="00BE7F87">
        <w:rPr>
          <w:rFonts w:ascii="Segoe UI" w:hAnsi="Segoe UI" w:cs="Segoe UI"/>
          <w:sz w:val="20"/>
          <w:szCs w:val="20"/>
        </w:rPr>
        <w:t>rekreacyjno</w:t>
      </w:r>
      <w:proofErr w:type="spellEnd"/>
      <w:r w:rsidRPr="00BE7F87">
        <w:rPr>
          <w:rFonts w:ascii="Segoe UI" w:hAnsi="Segoe UI" w:cs="Segoe UI"/>
          <w:sz w:val="20"/>
          <w:szCs w:val="20"/>
        </w:rPr>
        <w:t xml:space="preserve"> - wypoczynkowe i zieleńce, uprawę warzyw i hodowlę gołębi, lokalizację istniejących schodów zewnętrznych, </w:t>
      </w:r>
    </w:p>
    <w:p w:rsidR="00C4496D" w:rsidRPr="00BE7F87" w:rsidRDefault="00C4496D" w:rsidP="00BE7F87">
      <w:pPr>
        <w:numPr>
          <w:ilvl w:val="0"/>
          <w:numId w:val="11"/>
        </w:numPr>
        <w:suppressAutoHyphens/>
        <w:ind w:left="709" w:hanging="284"/>
        <w:jc w:val="both"/>
        <w:rPr>
          <w:rFonts w:ascii="Segoe UI" w:hAnsi="Segoe UI" w:cs="Segoe UI"/>
          <w:sz w:val="20"/>
          <w:szCs w:val="20"/>
        </w:rPr>
      </w:pPr>
      <w:r w:rsidRPr="00BE7F87">
        <w:rPr>
          <w:rFonts w:ascii="Segoe UI" w:hAnsi="Segoe UI" w:cs="Segoe UI"/>
          <w:sz w:val="20"/>
          <w:szCs w:val="20"/>
        </w:rPr>
        <w:t>1 zarządzenie zmieniające zarządzenie 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w:t>
      </w:r>
    </w:p>
    <w:p w:rsidR="00C4496D" w:rsidRPr="00BE7F87" w:rsidRDefault="00C4496D" w:rsidP="00BE7F87">
      <w:pPr>
        <w:numPr>
          <w:ilvl w:val="0"/>
          <w:numId w:val="11"/>
        </w:numPr>
        <w:suppressAutoHyphens/>
        <w:ind w:left="709" w:hanging="284"/>
        <w:jc w:val="both"/>
        <w:rPr>
          <w:rFonts w:ascii="Segoe UI" w:hAnsi="Segoe UI" w:cs="Segoe UI"/>
          <w:sz w:val="20"/>
          <w:szCs w:val="20"/>
        </w:rPr>
      </w:pPr>
      <w:r w:rsidRPr="00BE7F87">
        <w:rPr>
          <w:rFonts w:ascii="Segoe UI" w:hAnsi="Segoe UI" w:cs="Segoe UI"/>
          <w:sz w:val="20"/>
          <w:szCs w:val="20"/>
        </w:rPr>
        <w:t>2 zarządzenia w sprawie oddania w użyczenie części nieruchomości, położonej w Koszalinie,</w:t>
      </w:r>
      <w:r w:rsidRPr="00BE7F87">
        <w:rPr>
          <w:rFonts w:ascii="Segoe UI" w:hAnsi="Segoe UI" w:cs="Segoe UI"/>
          <w:sz w:val="20"/>
          <w:szCs w:val="20"/>
        </w:rPr>
        <w:br/>
        <w:t xml:space="preserve">w celu budowy osłony śmietnikowej oraz z przeznaczeniem na wykonanie </w:t>
      </w:r>
      <w:proofErr w:type="spellStart"/>
      <w:r w:rsidRPr="00BE7F87">
        <w:rPr>
          <w:rFonts w:ascii="Segoe UI" w:hAnsi="Segoe UI" w:cs="Segoe UI"/>
          <w:sz w:val="20"/>
          <w:szCs w:val="20"/>
        </w:rPr>
        <w:t>nasadzeń</w:t>
      </w:r>
      <w:proofErr w:type="spellEnd"/>
      <w:r w:rsidRPr="00BE7F87">
        <w:rPr>
          <w:rFonts w:ascii="Segoe UI" w:hAnsi="Segoe UI" w:cs="Segoe UI"/>
          <w:sz w:val="20"/>
          <w:szCs w:val="20"/>
        </w:rPr>
        <w:t xml:space="preserve"> rekompensacyjnych lub krymskich w ramach realizacji projektu pn. „Przebudowa Amfiteatru im. Ignacego Jana Paderewskiego w Koszalinie na działce ewidencyjnej nr 119 w obrębie 0020 wraz z zapleczem socjalnym i infrastrukturą techniczną oraz zagospodarowaniem terenu”,  </w:t>
      </w:r>
    </w:p>
    <w:p w:rsidR="00C4496D" w:rsidRPr="00BE7F87" w:rsidRDefault="00C4496D" w:rsidP="00BE7F87">
      <w:pPr>
        <w:numPr>
          <w:ilvl w:val="0"/>
          <w:numId w:val="11"/>
        </w:numPr>
        <w:tabs>
          <w:tab w:val="clear" w:pos="357"/>
          <w:tab w:val="left" w:pos="709"/>
        </w:tabs>
        <w:suppressAutoHyphens/>
        <w:ind w:left="709" w:hanging="283"/>
        <w:jc w:val="both"/>
        <w:rPr>
          <w:rFonts w:ascii="Segoe UI" w:hAnsi="Segoe UI" w:cs="Segoe UI"/>
          <w:sz w:val="20"/>
          <w:szCs w:val="20"/>
        </w:rPr>
      </w:pPr>
      <w:r w:rsidRPr="00BE7F87">
        <w:rPr>
          <w:rFonts w:ascii="Segoe UI" w:hAnsi="Segoe UI" w:cs="Segoe UI"/>
          <w:sz w:val="20"/>
          <w:szCs w:val="20"/>
        </w:rPr>
        <w:t>3 zarządzenia w sprawie przekazania w zarządzanie dla Zarządu Dróg i Transportu w Koszalinie nieruchomości stanowiącej własność Gminy Miasto Koszalin (obręb nr 0023 działka nr 4/14, 11/2, 6/2, 7/1, 8/1 i 12/2 okolice ulicy Lechickiej),</w:t>
      </w:r>
    </w:p>
    <w:p w:rsidR="00C4496D" w:rsidRPr="00BE7F87" w:rsidRDefault="00C4496D" w:rsidP="00BE7F87">
      <w:pPr>
        <w:numPr>
          <w:ilvl w:val="0"/>
          <w:numId w:val="11"/>
        </w:numPr>
        <w:tabs>
          <w:tab w:val="clear" w:pos="357"/>
          <w:tab w:val="left" w:pos="709"/>
        </w:tabs>
        <w:suppressAutoHyphens/>
        <w:ind w:left="709" w:hanging="283"/>
        <w:jc w:val="both"/>
        <w:rPr>
          <w:rFonts w:ascii="Segoe UI" w:hAnsi="Segoe UI" w:cs="Segoe UI"/>
          <w:sz w:val="20"/>
          <w:szCs w:val="20"/>
        </w:rPr>
      </w:pPr>
      <w:r w:rsidRPr="00BE7F87">
        <w:rPr>
          <w:rFonts w:ascii="Segoe UI" w:hAnsi="Segoe UI" w:cs="Segoe UI"/>
          <w:sz w:val="20"/>
          <w:szCs w:val="20"/>
        </w:rPr>
        <w:t>1 zarządzenie w sprawie wyłączenia z zarządzania Zarządu Dróg i Transportu w Koszalinie nieruchomości stanowiącej własność Gminy Miasto Koszalin (obręb nr 0023 działka nr 5/5, 5/7, 5/8, 5/9, 5/10, 5/11 i 5/12 ulice Lechicka i Wołyńska),</w:t>
      </w:r>
    </w:p>
    <w:p w:rsidR="00C4496D" w:rsidRPr="00BE7F87" w:rsidRDefault="00C4496D" w:rsidP="00BE7F87">
      <w:pPr>
        <w:numPr>
          <w:ilvl w:val="0"/>
          <w:numId w:val="11"/>
        </w:numPr>
        <w:tabs>
          <w:tab w:val="clear" w:pos="357"/>
          <w:tab w:val="left" w:pos="709"/>
        </w:tabs>
        <w:suppressAutoHyphens/>
        <w:ind w:left="709" w:hanging="283"/>
        <w:jc w:val="both"/>
        <w:rPr>
          <w:rFonts w:ascii="Segoe UI" w:hAnsi="Segoe UI" w:cs="Segoe UI"/>
          <w:sz w:val="20"/>
          <w:szCs w:val="20"/>
        </w:rPr>
      </w:pPr>
      <w:r w:rsidRPr="00BE7F87">
        <w:rPr>
          <w:rFonts w:ascii="Segoe UI" w:hAnsi="Segoe UI" w:cs="Segoe UI"/>
          <w:sz w:val="20"/>
          <w:szCs w:val="20"/>
        </w:rPr>
        <w:t>2 zarządzenia w sprawie wyłączenia z zarządzania Zarządu Budynków Mieszkalnych w Koszalinie nieruchomości stanowiącej własność Gminy Miasto Koszalin (obręb nr 0023 działka nr 12/1, 12/2, 12/5 i 12/6 ulice Lechicka i Wołyńska; obręb nr 0052 działka nr 100/7 i 100/8 ulica Łubinów),</w:t>
      </w:r>
    </w:p>
    <w:p w:rsidR="00C4496D" w:rsidRPr="00BE7F87" w:rsidRDefault="00C4496D" w:rsidP="00BE7F87">
      <w:pPr>
        <w:numPr>
          <w:ilvl w:val="0"/>
          <w:numId w:val="11"/>
        </w:numPr>
        <w:tabs>
          <w:tab w:val="clear" w:pos="357"/>
          <w:tab w:val="left" w:pos="709"/>
        </w:tabs>
        <w:suppressAutoHyphens/>
        <w:ind w:left="709" w:hanging="283"/>
        <w:jc w:val="both"/>
        <w:rPr>
          <w:rFonts w:ascii="Segoe UI" w:hAnsi="Segoe UI" w:cs="Segoe UI"/>
          <w:sz w:val="20"/>
          <w:szCs w:val="20"/>
        </w:rPr>
      </w:pPr>
      <w:r w:rsidRPr="00BE7F87">
        <w:rPr>
          <w:rFonts w:ascii="Segoe UI" w:hAnsi="Segoe UI" w:cs="Segoe UI"/>
          <w:sz w:val="20"/>
          <w:szCs w:val="20"/>
        </w:rPr>
        <w:lastRenderedPageBreak/>
        <w:t>4 zarządzenia w sprawie przekazania nieruchomości stanowiącej własność Gminy Miasto Koszalin na realizację zadań Gminy Miasto Koszalin – miasta na prawach powiatu (obręb nr 0023 działka nr 12/5 i 12/6 ulica Lechicka i Wołyńska; obręb nr 0052 działka nr 99/2 i 100/5 ulica Paproci).</w:t>
      </w:r>
    </w:p>
    <w:p w:rsidR="00C4496D" w:rsidRPr="00BE7F87" w:rsidRDefault="00C4496D" w:rsidP="00BE7F87">
      <w:pPr>
        <w:jc w:val="both"/>
        <w:rPr>
          <w:rFonts w:ascii="Segoe UI" w:hAnsi="Segoe UI" w:cs="Segoe UI"/>
          <w:sz w:val="20"/>
          <w:szCs w:val="20"/>
        </w:rPr>
      </w:pPr>
    </w:p>
    <w:p w:rsidR="00C4496D" w:rsidRPr="00BE7F87" w:rsidRDefault="00C4496D" w:rsidP="00E42031">
      <w:pPr>
        <w:suppressAutoHyphens/>
        <w:jc w:val="both"/>
        <w:rPr>
          <w:rFonts w:ascii="Segoe UI" w:hAnsi="Segoe UI" w:cs="Segoe UI"/>
          <w:sz w:val="20"/>
          <w:szCs w:val="20"/>
        </w:rPr>
      </w:pPr>
    </w:p>
    <w:p w:rsidR="00C4496D" w:rsidRPr="00BE7F87" w:rsidRDefault="00C4496D" w:rsidP="00E42031">
      <w:pPr>
        <w:suppressAutoHyphens/>
        <w:jc w:val="both"/>
        <w:rPr>
          <w:rFonts w:ascii="Segoe UI" w:hAnsi="Segoe UI" w:cs="Segoe UI"/>
          <w:sz w:val="20"/>
          <w:szCs w:val="20"/>
        </w:rPr>
      </w:pPr>
      <w:r w:rsidRPr="00BE7F87">
        <w:rPr>
          <w:rFonts w:ascii="Segoe UI" w:hAnsi="Segoe UI" w:cs="Segoe UI"/>
          <w:sz w:val="20"/>
          <w:szCs w:val="20"/>
        </w:rPr>
        <w:t>Zawarto 2 umowy dzierżawy.</w:t>
      </w:r>
    </w:p>
    <w:p w:rsidR="00C4496D" w:rsidRPr="00BE7F87" w:rsidRDefault="00C4496D" w:rsidP="00E42031">
      <w:pPr>
        <w:suppressAutoHyphens/>
        <w:jc w:val="both"/>
        <w:rPr>
          <w:rFonts w:ascii="Segoe UI" w:hAnsi="Segoe UI" w:cs="Segoe UI"/>
          <w:sz w:val="20"/>
          <w:szCs w:val="20"/>
        </w:rPr>
      </w:pPr>
      <w:r w:rsidRPr="00BE7F87">
        <w:rPr>
          <w:rFonts w:ascii="Segoe UI" w:eastAsia="Wingdings" w:hAnsi="Segoe UI" w:cs="Segoe UI"/>
          <w:sz w:val="20"/>
          <w:szCs w:val="20"/>
        </w:rPr>
        <w:t xml:space="preserve">Zawarto 2 umowy użyczenia. </w:t>
      </w:r>
    </w:p>
    <w:p w:rsidR="00C4496D" w:rsidRPr="00BE7F87" w:rsidRDefault="00C4496D" w:rsidP="00E42031">
      <w:pPr>
        <w:suppressAutoHyphens/>
        <w:jc w:val="both"/>
        <w:rPr>
          <w:rFonts w:ascii="Segoe UI" w:hAnsi="Segoe UI" w:cs="Segoe UI"/>
          <w:sz w:val="20"/>
          <w:szCs w:val="20"/>
        </w:rPr>
      </w:pPr>
      <w:r w:rsidRPr="00BE7F87">
        <w:rPr>
          <w:rFonts w:ascii="Segoe UI" w:eastAsia="Wingdings" w:hAnsi="Segoe UI" w:cs="Segoe UI"/>
          <w:sz w:val="20"/>
          <w:szCs w:val="20"/>
        </w:rPr>
        <w:t>Wydano 18 zgód na zajęcie terenu.</w:t>
      </w:r>
    </w:p>
    <w:p w:rsidR="00C4496D" w:rsidRPr="00BE7F87" w:rsidRDefault="00C4496D" w:rsidP="00BE7F87">
      <w:pPr>
        <w:pStyle w:val="Akapitzlist"/>
        <w:ind w:left="0"/>
        <w:jc w:val="both"/>
        <w:rPr>
          <w:rFonts w:ascii="Segoe UI" w:hAnsi="Segoe UI" w:cs="Segoe UI"/>
          <w:sz w:val="20"/>
        </w:rPr>
      </w:pPr>
    </w:p>
    <w:p w:rsidR="00C4496D" w:rsidRPr="00E42031" w:rsidRDefault="00C4496D" w:rsidP="00E42031">
      <w:pPr>
        <w:suppressAutoHyphens/>
        <w:contextualSpacing/>
        <w:jc w:val="both"/>
        <w:rPr>
          <w:rFonts w:ascii="Segoe UI" w:hAnsi="Segoe UI" w:cs="Segoe UI"/>
          <w:sz w:val="20"/>
          <w:lang w:eastAsia="zh-CN"/>
        </w:rPr>
      </w:pPr>
      <w:r w:rsidRPr="00E42031">
        <w:rPr>
          <w:rFonts w:ascii="Segoe UI" w:hAnsi="Segoe UI" w:cs="Segoe UI"/>
          <w:sz w:val="20"/>
          <w:lang w:eastAsia="zh-CN"/>
        </w:rPr>
        <w:t xml:space="preserve">Prezydent Miasta Koszalina wydał 1 </w:t>
      </w:r>
      <w:r w:rsidRPr="00E42031">
        <w:rPr>
          <w:rFonts w:ascii="Segoe UI" w:eastAsia="Calibri" w:hAnsi="Segoe UI" w:cs="Segoe UI"/>
          <w:bCs/>
          <w:sz w:val="20"/>
          <w:lang w:eastAsia="zh-CN"/>
        </w:rPr>
        <w:t xml:space="preserve">zarządzenie </w:t>
      </w:r>
      <w:r w:rsidRPr="00E42031">
        <w:rPr>
          <w:rFonts w:ascii="Segoe UI" w:hAnsi="Segoe UI" w:cs="Segoe UI"/>
          <w:bCs/>
          <w:sz w:val="20"/>
        </w:rPr>
        <w:t>w sprawie nieskorzystania z prawa pierwokupu prawa własności niezabudowanej nieruchomości gruntowej położonej w Koszalinie (obręb nr 0021 działka nr 195/6).</w:t>
      </w:r>
    </w:p>
    <w:p w:rsidR="00E42031" w:rsidRDefault="00E42031" w:rsidP="00E42031">
      <w:pPr>
        <w:suppressAutoHyphens/>
        <w:contextualSpacing/>
        <w:jc w:val="both"/>
        <w:rPr>
          <w:rFonts w:ascii="Segoe UI" w:hAnsi="Segoe UI" w:cs="Segoe UI"/>
          <w:sz w:val="20"/>
          <w:lang w:eastAsia="zh-CN"/>
        </w:rPr>
      </w:pPr>
    </w:p>
    <w:p w:rsidR="00C4496D" w:rsidRPr="00E42031" w:rsidRDefault="00C4496D" w:rsidP="00E42031">
      <w:pPr>
        <w:suppressAutoHyphens/>
        <w:contextualSpacing/>
        <w:jc w:val="both"/>
        <w:rPr>
          <w:rFonts w:ascii="Segoe UI" w:hAnsi="Segoe UI" w:cs="Segoe UI"/>
          <w:sz w:val="20"/>
          <w:lang w:eastAsia="zh-CN"/>
        </w:rPr>
      </w:pPr>
      <w:r w:rsidRPr="00E42031">
        <w:rPr>
          <w:rFonts w:ascii="Segoe UI" w:hAnsi="Segoe UI" w:cs="Segoe UI"/>
          <w:sz w:val="20"/>
          <w:lang w:eastAsia="zh-CN"/>
        </w:rPr>
        <w:t>Zawarto 2 umowy notarialne:</w:t>
      </w:r>
    </w:p>
    <w:p w:rsidR="00C4496D" w:rsidRPr="00BE7F87" w:rsidRDefault="00C4496D" w:rsidP="00BE7F87">
      <w:pPr>
        <w:pStyle w:val="Akapitzlist"/>
        <w:numPr>
          <w:ilvl w:val="0"/>
          <w:numId w:val="5"/>
        </w:numPr>
        <w:suppressAutoHyphens/>
        <w:overflowPunct/>
        <w:autoSpaceDE/>
        <w:autoSpaceDN/>
        <w:adjustRightInd/>
        <w:ind w:hanging="294"/>
        <w:contextualSpacing/>
        <w:jc w:val="both"/>
        <w:rPr>
          <w:rFonts w:ascii="Segoe UI" w:hAnsi="Segoe UI" w:cs="Segoe UI"/>
          <w:sz w:val="20"/>
          <w:lang w:eastAsia="zh-CN"/>
        </w:rPr>
      </w:pPr>
      <w:r w:rsidRPr="00BE7F87">
        <w:rPr>
          <w:rFonts w:ascii="Segoe UI" w:hAnsi="Segoe UI" w:cs="Segoe UI"/>
          <w:sz w:val="20"/>
          <w:lang w:eastAsia="zh-CN"/>
        </w:rPr>
        <w:t xml:space="preserve">Zawarto 1 umowę notarialną w sprawie warunkowej umowy sprzedaży prawa własności </w:t>
      </w:r>
      <w:r w:rsidRPr="00BE7F87">
        <w:rPr>
          <w:rFonts w:ascii="Segoe UI" w:hAnsi="Segoe UI" w:cs="Segoe UI"/>
          <w:sz w:val="20"/>
          <w:lang w:eastAsia="zh-CN"/>
        </w:rPr>
        <w:br/>
        <w:t>nieruchomości niezabudowanej położonej na terenie Podstrefy Koszalin Słupskiej Specjalnej Strefy Ekonomicznej w obszarze zawartym pomiędzy ulicami Lechicką i Wołyńską (obręb ewidencyjny nr 0024 działka nr  64/2).</w:t>
      </w:r>
    </w:p>
    <w:p w:rsidR="00C4496D" w:rsidRPr="00BE7F87" w:rsidRDefault="00C4496D" w:rsidP="00BE7F87">
      <w:pPr>
        <w:pStyle w:val="Akapitzlist"/>
        <w:numPr>
          <w:ilvl w:val="0"/>
          <w:numId w:val="5"/>
        </w:numPr>
        <w:suppressAutoHyphens/>
        <w:overflowPunct/>
        <w:autoSpaceDE/>
        <w:autoSpaceDN/>
        <w:adjustRightInd/>
        <w:ind w:hanging="294"/>
        <w:contextualSpacing/>
        <w:jc w:val="both"/>
        <w:rPr>
          <w:rFonts w:ascii="Segoe UI" w:hAnsi="Segoe UI" w:cs="Segoe UI"/>
          <w:sz w:val="20"/>
          <w:lang w:eastAsia="zh-CN"/>
        </w:rPr>
      </w:pPr>
      <w:r w:rsidRPr="00BE7F87">
        <w:rPr>
          <w:rFonts w:ascii="Segoe UI" w:hAnsi="Segoe UI" w:cs="Segoe UI"/>
          <w:sz w:val="20"/>
          <w:lang w:eastAsia="zh-CN"/>
        </w:rPr>
        <w:t xml:space="preserve">Zawarto 1 umowę notarialną w sprawie wypłaty odszkodowania na rzecz osób fizycznych </w:t>
      </w:r>
      <w:r w:rsidRPr="00BE7F87">
        <w:rPr>
          <w:rFonts w:ascii="Segoe UI" w:hAnsi="Segoe UI" w:cs="Segoe UI"/>
          <w:sz w:val="20"/>
          <w:lang w:eastAsia="zh-CN"/>
        </w:rPr>
        <w:br/>
        <w:t>za nieruchomość, która z mocy prawa przeszła na rzecz Gminy Miasto Koszalin (obręb nr 0043 działka nr 58/1).</w:t>
      </w:r>
    </w:p>
    <w:p w:rsidR="00C4496D" w:rsidRPr="00BE7F87" w:rsidRDefault="00C4496D" w:rsidP="00BE7F87">
      <w:pPr>
        <w:jc w:val="both"/>
        <w:rPr>
          <w:rFonts w:ascii="Segoe UI" w:hAnsi="Segoe UI" w:cs="Segoe UI"/>
          <w:sz w:val="20"/>
          <w:szCs w:val="20"/>
        </w:rPr>
      </w:pPr>
    </w:p>
    <w:p w:rsidR="00C4496D" w:rsidRPr="00BE7F87" w:rsidRDefault="00C4496D" w:rsidP="00BE7F87">
      <w:pPr>
        <w:jc w:val="both"/>
        <w:rPr>
          <w:rFonts w:ascii="Segoe UI" w:hAnsi="Segoe UI" w:cs="Segoe UI"/>
          <w:sz w:val="20"/>
          <w:szCs w:val="20"/>
        </w:rPr>
      </w:pPr>
    </w:p>
    <w:p w:rsidR="00C4496D" w:rsidRPr="00BE7F87" w:rsidRDefault="00C4496D" w:rsidP="00BE7F87">
      <w:pPr>
        <w:jc w:val="both"/>
        <w:rPr>
          <w:rFonts w:ascii="Segoe UI" w:hAnsi="Segoe UI" w:cs="Segoe UI"/>
          <w:sz w:val="20"/>
          <w:szCs w:val="20"/>
        </w:rPr>
      </w:pPr>
      <w:r w:rsidRPr="00BE7F87">
        <w:rPr>
          <w:rFonts w:ascii="Segoe UI" w:hAnsi="Segoe UI" w:cs="Segoe UI"/>
          <w:sz w:val="20"/>
          <w:szCs w:val="20"/>
        </w:rPr>
        <w:t xml:space="preserve">Sprzedano </w:t>
      </w:r>
      <w:r w:rsidRPr="00BE7F87">
        <w:rPr>
          <w:rFonts w:ascii="Segoe UI" w:hAnsi="Segoe UI" w:cs="Segoe UI"/>
          <w:b/>
          <w:sz w:val="20"/>
          <w:szCs w:val="20"/>
        </w:rPr>
        <w:t>2</w:t>
      </w:r>
      <w:r w:rsidRPr="00BE7F87">
        <w:rPr>
          <w:rFonts w:ascii="Segoe UI" w:hAnsi="Segoe UI" w:cs="Segoe UI"/>
          <w:sz w:val="20"/>
          <w:szCs w:val="20"/>
        </w:rPr>
        <w:t xml:space="preserve"> lokale mieszkalne na rzecz najemców.</w:t>
      </w:r>
      <w:r w:rsidRPr="00BE7F87">
        <w:rPr>
          <w:rFonts w:ascii="Segoe UI" w:hAnsi="Segoe UI" w:cs="Segoe UI"/>
          <w:sz w:val="20"/>
          <w:szCs w:val="20"/>
        </w:rPr>
        <w:tab/>
      </w:r>
    </w:p>
    <w:p w:rsidR="00C4496D" w:rsidRPr="00BE7F87" w:rsidRDefault="00C4496D" w:rsidP="00BE7F87">
      <w:pPr>
        <w:pStyle w:val="Akapitzlist"/>
        <w:numPr>
          <w:ilvl w:val="0"/>
          <w:numId w:val="8"/>
        </w:numPr>
        <w:overflowPunct/>
        <w:autoSpaceDE/>
        <w:autoSpaceDN/>
        <w:adjustRightInd/>
        <w:contextualSpacing/>
        <w:jc w:val="both"/>
        <w:rPr>
          <w:rFonts w:ascii="Segoe UI" w:hAnsi="Segoe UI" w:cs="Segoe UI"/>
          <w:sz w:val="20"/>
        </w:rPr>
      </w:pPr>
      <w:r w:rsidRPr="00BE7F87">
        <w:rPr>
          <w:rFonts w:ascii="Segoe UI" w:hAnsi="Segoe UI" w:cs="Segoe UI"/>
          <w:sz w:val="20"/>
        </w:rPr>
        <w:t>dochód ze sprzedaży lokali mieszkalnych:</w:t>
      </w:r>
      <w:r w:rsidRPr="00BE7F87">
        <w:rPr>
          <w:rFonts w:ascii="Segoe UI" w:hAnsi="Segoe UI" w:cs="Segoe UI"/>
          <w:sz w:val="20"/>
        </w:rPr>
        <w:tab/>
        <w:t xml:space="preserve">- </w:t>
      </w:r>
      <w:r w:rsidRPr="00BE7F87">
        <w:rPr>
          <w:rFonts w:ascii="Segoe UI" w:hAnsi="Segoe UI" w:cs="Segoe UI"/>
          <w:b/>
          <w:sz w:val="20"/>
        </w:rPr>
        <w:t>312 870,00 zł,</w:t>
      </w:r>
      <w:r w:rsidRPr="00BE7F87">
        <w:rPr>
          <w:rFonts w:ascii="Segoe UI" w:hAnsi="Segoe UI" w:cs="Segoe UI"/>
          <w:sz w:val="20"/>
        </w:rPr>
        <w:t xml:space="preserve"> </w:t>
      </w:r>
    </w:p>
    <w:p w:rsidR="00C4496D" w:rsidRPr="00BE7F87" w:rsidRDefault="00C4496D" w:rsidP="00BE7F87">
      <w:pPr>
        <w:ind w:left="993"/>
        <w:jc w:val="both"/>
        <w:rPr>
          <w:rFonts w:ascii="Segoe UI" w:hAnsi="Segoe UI" w:cs="Segoe UI"/>
          <w:sz w:val="20"/>
          <w:szCs w:val="20"/>
        </w:rPr>
      </w:pPr>
      <w:r w:rsidRPr="00BE7F87">
        <w:rPr>
          <w:rFonts w:ascii="Segoe UI" w:hAnsi="Segoe UI" w:cs="Segoe UI"/>
          <w:sz w:val="20"/>
          <w:szCs w:val="20"/>
        </w:rPr>
        <w:tab/>
        <w:t xml:space="preserve">(w tym faktyczne wpływy w związku ze sprzedażą ratalną ) - </w:t>
      </w:r>
      <w:r w:rsidRPr="00BE7F87">
        <w:rPr>
          <w:rFonts w:ascii="Segoe UI" w:hAnsi="Segoe UI" w:cs="Segoe UI"/>
          <w:b/>
          <w:sz w:val="20"/>
          <w:szCs w:val="20"/>
        </w:rPr>
        <w:t>125 250,00 zł,</w:t>
      </w:r>
      <w:r w:rsidRPr="00BE7F87">
        <w:rPr>
          <w:rFonts w:ascii="Segoe UI" w:hAnsi="Segoe UI" w:cs="Segoe UI"/>
          <w:sz w:val="20"/>
          <w:szCs w:val="20"/>
        </w:rPr>
        <w:t xml:space="preserve"> </w:t>
      </w:r>
    </w:p>
    <w:p w:rsidR="00C4496D" w:rsidRPr="00BE7F87" w:rsidRDefault="00C4496D" w:rsidP="00BE7F87">
      <w:pPr>
        <w:pStyle w:val="Akapitzlist"/>
        <w:numPr>
          <w:ilvl w:val="0"/>
          <w:numId w:val="8"/>
        </w:numPr>
        <w:overflowPunct/>
        <w:autoSpaceDE/>
        <w:autoSpaceDN/>
        <w:adjustRightInd/>
        <w:contextualSpacing/>
        <w:jc w:val="both"/>
        <w:rPr>
          <w:rFonts w:ascii="Segoe UI" w:hAnsi="Segoe UI" w:cs="Segoe UI"/>
          <w:sz w:val="20"/>
        </w:rPr>
      </w:pPr>
      <w:r w:rsidRPr="00BE7F87">
        <w:rPr>
          <w:rFonts w:ascii="Segoe UI" w:hAnsi="Segoe UI" w:cs="Segoe UI"/>
          <w:sz w:val="20"/>
        </w:rPr>
        <w:t xml:space="preserve">udzielona bonifikata przy sprzedaży lokali: </w:t>
      </w:r>
      <w:r w:rsidRPr="00BE7F87">
        <w:rPr>
          <w:rFonts w:ascii="Segoe UI" w:hAnsi="Segoe UI" w:cs="Segoe UI"/>
          <w:sz w:val="20"/>
        </w:rPr>
        <w:tab/>
        <w:t xml:space="preserve">- </w:t>
      </w:r>
      <w:r w:rsidRPr="00BE7F87">
        <w:rPr>
          <w:rFonts w:ascii="Segoe UI" w:hAnsi="Segoe UI" w:cs="Segoe UI"/>
          <w:b/>
          <w:sz w:val="20"/>
        </w:rPr>
        <w:t>189 230,00 zł,</w:t>
      </w:r>
      <w:r w:rsidRPr="00BE7F87">
        <w:rPr>
          <w:rFonts w:ascii="Segoe UI" w:hAnsi="Segoe UI" w:cs="Segoe UI"/>
          <w:sz w:val="20"/>
        </w:rPr>
        <w:t xml:space="preserve"> </w:t>
      </w:r>
    </w:p>
    <w:p w:rsidR="00C4496D" w:rsidRPr="00BE7F87" w:rsidRDefault="00C4496D" w:rsidP="00BE7F87">
      <w:pPr>
        <w:pStyle w:val="Akapitzlist"/>
        <w:numPr>
          <w:ilvl w:val="0"/>
          <w:numId w:val="8"/>
        </w:numPr>
        <w:overflowPunct/>
        <w:autoSpaceDE/>
        <w:autoSpaceDN/>
        <w:adjustRightInd/>
        <w:contextualSpacing/>
        <w:jc w:val="both"/>
        <w:rPr>
          <w:rFonts w:ascii="Segoe UI" w:hAnsi="Segoe UI" w:cs="Segoe UI"/>
          <w:b/>
          <w:sz w:val="20"/>
        </w:rPr>
      </w:pPr>
      <w:r w:rsidRPr="00BE7F87">
        <w:rPr>
          <w:rFonts w:ascii="Segoe UI" w:hAnsi="Segoe UI" w:cs="Segoe UI"/>
          <w:sz w:val="20"/>
        </w:rPr>
        <w:t>ilość wniosków o wykup lokali które wpłynęły:</w:t>
      </w:r>
      <w:r w:rsidRPr="00BE7F87">
        <w:rPr>
          <w:rFonts w:ascii="Segoe UI" w:hAnsi="Segoe UI" w:cs="Segoe UI"/>
          <w:sz w:val="20"/>
        </w:rPr>
        <w:tab/>
        <w:t xml:space="preserve">- </w:t>
      </w:r>
      <w:r w:rsidRPr="00BE7F87">
        <w:rPr>
          <w:rFonts w:ascii="Segoe UI" w:hAnsi="Segoe UI" w:cs="Segoe UI"/>
          <w:b/>
          <w:sz w:val="20"/>
        </w:rPr>
        <w:t>6.</w:t>
      </w:r>
    </w:p>
    <w:p w:rsidR="00C4496D" w:rsidRPr="00BE7F87" w:rsidRDefault="00C4496D" w:rsidP="00BE7F87">
      <w:pPr>
        <w:jc w:val="both"/>
        <w:rPr>
          <w:rFonts w:ascii="Segoe UI" w:hAnsi="Segoe UI" w:cs="Segoe UI"/>
          <w:sz w:val="20"/>
          <w:szCs w:val="20"/>
        </w:rPr>
      </w:pPr>
      <w:r w:rsidRPr="00BE7F87">
        <w:rPr>
          <w:rFonts w:ascii="Segoe UI" w:hAnsi="Segoe UI" w:cs="Segoe UI"/>
          <w:sz w:val="20"/>
          <w:szCs w:val="20"/>
        </w:rPr>
        <w:tab/>
      </w:r>
      <w:r w:rsidRPr="00BE7F87">
        <w:rPr>
          <w:rFonts w:ascii="Segoe UI" w:hAnsi="Segoe UI" w:cs="Segoe UI"/>
          <w:sz w:val="20"/>
          <w:szCs w:val="20"/>
        </w:rPr>
        <w:tab/>
      </w:r>
    </w:p>
    <w:p w:rsidR="00C4496D" w:rsidRPr="00BE7F87" w:rsidRDefault="00C4496D" w:rsidP="00BE7F87">
      <w:pPr>
        <w:jc w:val="both"/>
        <w:rPr>
          <w:rFonts w:ascii="Segoe UI" w:hAnsi="Segoe UI" w:cs="Segoe UI"/>
          <w:sz w:val="20"/>
          <w:szCs w:val="20"/>
        </w:rPr>
      </w:pPr>
      <w:r w:rsidRPr="00BE7F87">
        <w:rPr>
          <w:rFonts w:ascii="Segoe UI" w:hAnsi="Segoe UI" w:cs="Segoe UI"/>
          <w:sz w:val="20"/>
          <w:szCs w:val="20"/>
        </w:rPr>
        <w:tab/>
      </w:r>
      <w:r w:rsidRPr="00BE7F87">
        <w:rPr>
          <w:rFonts w:ascii="Segoe UI" w:hAnsi="Segoe UI" w:cs="Segoe UI"/>
          <w:sz w:val="20"/>
          <w:szCs w:val="20"/>
        </w:rPr>
        <w:tab/>
      </w:r>
    </w:p>
    <w:p w:rsidR="00C4496D" w:rsidRPr="00BE7F87" w:rsidRDefault="00C4496D" w:rsidP="00BE7F87">
      <w:pPr>
        <w:pStyle w:val="Akapitzlist"/>
        <w:numPr>
          <w:ilvl w:val="0"/>
          <w:numId w:val="9"/>
        </w:numPr>
        <w:overflowPunct/>
        <w:autoSpaceDE/>
        <w:autoSpaceDN/>
        <w:adjustRightInd/>
        <w:spacing w:after="160" w:line="259" w:lineRule="auto"/>
        <w:contextualSpacing/>
        <w:jc w:val="both"/>
        <w:rPr>
          <w:rFonts w:ascii="Segoe UI" w:hAnsi="Segoe UI" w:cs="Segoe UI"/>
          <w:sz w:val="20"/>
        </w:rPr>
      </w:pPr>
      <w:r w:rsidRPr="00BE7F87">
        <w:rPr>
          <w:rFonts w:ascii="Segoe UI" w:hAnsi="Segoe UI" w:cs="Segoe UI"/>
          <w:sz w:val="20"/>
        </w:rPr>
        <w:t xml:space="preserve">Zaświadczenia o przekształceniu prawa użytkowania wieczystego we własność – </w:t>
      </w:r>
      <w:r w:rsidRPr="00BE7F87">
        <w:rPr>
          <w:rFonts w:ascii="Segoe UI" w:hAnsi="Segoe UI" w:cs="Segoe UI"/>
          <w:b/>
          <w:sz w:val="20"/>
        </w:rPr>
        <w:t>132.</w:t>
      </w:r>
    </w:p>
    <w:p w:rsidR="00114E18" w:rsidRPr="009F1CA7" w:rsidRDefault="00C4496D" w:rsidP="00BE7F87">
      <w:pPr>
        <w:spacing w:before="240"/>
        <w:jc w:val="both"/>
        <w:rPr>
          <w:rFonts w:ascii="Segoe UI" w:hAnsi="Segoe UI" w:cs="Segoe UI"/>
          <w:sz w:val="20"/>
          <w:szCs w:val="20"/>
        </w:rPr>
      </w:pPr>
      <w:r w:rsidRPr="00BE7F87">
        <w:rPr>
          <w:rFonts w:ascii="Segoe UI" w:hAnsi="Segoe UI" w:cs="Segoe UI"/>
          <w:sz w:val="20"/>
          <w:szCs w:val="20"/>
        </w:rPr>
        <w:t xml:space="preserve">Informacja o opłacie jednorazowej za przekształcenie prawa użytkowania wieczystego we własność – </w:t>
      </w:r>
      <w:r w:rsidRPr="00BE7F87">
        <w:rPr>
          <w:rFonts w:ascii="Segoe UI" w:hAnsi="Segoe UI" w:cs="Segoe UI"/>
          <w:b/>
          <w:sz w:val="20"/>
          <w:szCs w:val="20"/>
        </w:rPr>
        <w:t>20.</w:t>
      </w:r>
      <w:r w:rsidR="009D248A" w:rsidRPr="00BE7F87">
        <w:rPr>
          <w:rFonts w:ascii="Segoe UI" w:hAnsi="Segoe UI" w:cs="Segoe UI"/>
          <w:sz w:val="20"/>
          <w:szCs w:val="20"/>
        </w:rPr>
        <w:tab/>
      </w:r>
      <w:r w:rsidR="009D248A" w:rsidRPr="009F1CA7">
        <w:rPr>
          <w:rFonts w:ascii="Segoe UI" w:hAnsi="Segoe UI" w:cs="Segoe UI"/>
          <w:sz w:val="20"/>
          <w:szCs w:val="20"/>
        </w:rPr>
        <w:tab/>
      </w:r>
    </w:p>
    <w:p w:rsidR="00A3008B" w:rsidRDefault="00A3008B" w:rsidP="00A3008B">
      <w:pPr>
        <w:jc w:val="center"/>
        <w:rPr>
          <w:rFonts w:ascii="Segoe UI" w:hAnsi="Segoe UI" w:cs="Segoe UI"/>
          <w:b/>
        </w:rPr>
      </w:pPr>
      <w:r>
        <w:rPr>
          <w:rFonts w:ascii="Segoe UI" w:hAnsi="Segoe UI" w:cs="Segoe UI"/>
          <w:b/>
        </w:rPr>
        <w:t>Edukacja</w:t>
      </w:r>
    </w:p>
    <w:p w:rsidR="00BE7DBE" w:rsidRDefault="00BE7DBE" w:rsidP="00BE7F87">
      <w:pPr>
        <w:pStyle w:val="NormalnyWeb"/>
        <w:spacing w:before="0" w:beforeAutospacing="0" w:after="0" w:afterAutospacing="0"/>
        <w:jc w:val="both"/>
        <w:rPr>
          <w:rFonts w:ascii="Segoe UI" w:hAnsi="Segoe UI" w:cs="Segoe UI"/>
          <w:sz w:val="20"/>
        </w:rPr>
      </w:pPr>
    </w:p>
    <w:p w:rsidR="00BE7F87" w:rsidRPr="00BE7F87" w:rsidRDefault="00BE7F87" w:rsidP="00BE7F87">
      <w:pPr>
        <w:pStyle w:val="NormalnyWeb"/>
        <w:spacing w:before="0" w:beforeAutospacing="0" w:after="0" w:afterAutospacing="0"/>
        <w:jc w:val="both"/>
        <w:rPr>
          <w:rFonts w:ascii="Segoe UI" w:hAnsi="Segoe UI" w:cs="Segoe UI"/>
          <w:sz w:val="20"/>
        </w:rPr>
      </w:pPr>
      <w:r w:rsidRPr="00BE7F87">
        <w:rPr>
          <w:rFonts w:ascii="Segoe UI" w:hAnsi="Segoe UI" w:cs="Segoe UI"/>
          <w:sz w:val="20"/>
        </w:rPr>
        <w:t xml:space="preserve">W kategorii „Licea” </w:t>
      </w:r>
      <w:r w:rsidR="00BE7DBE">
        <w:rPr>
          <w:rFonts w:ascii="Segoe UI" w:hAnsi="Segoe UI" w:cs="Segoe UI"/>
          <w:sz w:val="20"/>
        </w:rPr>
        <w:t xml:space="preserve">w 23. Ogólnopolskim konkursie miesięcznika „Perspektywy” </w:t>
      </w:r>
      <w:r w:rsidRPr="00BE7F87">
        <w:rPr>
          <w:rFonts w:ascii="Segoe UI" w:hAnsi="Segoe UI" w:cs="Segoe UI"/>
          <w:sz w:val="20"/>
        </w:rPr>
        <w:t>najlepszą koszalińską szkołą ponownie okazało się I LO im. S. Dubois, które zajęło 68. miejsce. W porównaniu z rokiem 2020 oznacza to awans o</w:t>
      </w:r>
      <w:r w:rsidR="00BE7DBE">
        <w:rPr>
          <w:rFonts w:ascii="Segoe UI" w:hAnsi="Segoe UI" w:cs="Segoe UI"/>
          <w:sz w:val="20"/>
        </w:rPr>
        <w:t xml:space="preserve"> sześć pozycji. To</w:t>
      </w:r>
      <w:r w:rsidRPr="00BE7F87">
        <w:rPr>
          <w:rFonts w:ascii="Segoe UI" w:hAnsi="Segoe UI" w:cs="Segoe UI"/>
          <w:sz w:val="20"/>
        </w:rPr>
        <w:t xml:space="preserve"> stały progres, bo w 2019 roku placówka zajęła 88. miejsce. Wśród liceów w Zachodniopomorskiem szkoła jest na 3. pozycji.</w:t>
      </w:r>
    </w:p>
    <w:p w:rsidR="00BE7F87" w:rsidRPr="00BE7F87" w:rsidRDefault="00BE7F87" w:rsidP="00BE7F87">
      <w:pPr>
        <w:pStyle w:val="NormalnyWeb"/>
        <w:spacing w:before="0" w:beforeAutospacing="0" w:after="0" w:afterAutospacing="0"/>
        <w:jc w:val="both"/>
        <w:rPr>
          <w:rFonts w:ascii="Segoe UI" w:hAnsi="Segoe UI" w:cs="Segoe UI"/>
          <w:sz w:val="20"/>
        </w:rPr>
      </w:pPr>
      <w:r w:rsidRPr="00BE7F87">
        <w:rPr>
          <w:rFonts w:ascii="Segoe UI" w:hAnsi="Segoe UI" w:cs="Segoe UI"/>
          <w:sz w:val="20"/>
        </w:rPr>
        <w:t>Drugim z koszalińskich liceów, które znalazły się wśród 300 najlepszych szkół jest II LO im. W. Broniewskiego. Szkoła zajęła 245. miejsce, o cztery oczka wyżej niż rok temu.  To 8. pozycja w woj. zachodniopomorskim.</w:t>
      </w:r>
    </w:p>
    <w:p w:rsidR="00BE7F87" w:rsidRPr="00BE7F87" w:rsidRDefault="00BE7F87" w:rsidP="00BE7F87">
      <w:pPr>
        <w:pStyle w:val="NormalnyWeb"/>
        <w:spacing w:before="0" w:beforeAutospacing="0" w:after="0" w:afterAutospacing="0"/>
        <w:jc w:val="both"/>
        <w:rPr>
          <w:rFonts w:ascii="Segoe UI" w:hAnsi="Segoe UI" w:cs="Segoe UI"/>
          <w:sz w:val="20"/>
        </w:rPr>
      </w:pPr>
      <w:r w:rsidRPr="00BE7F87">
        <w:rPr>
          <w:rFonts w:ascii="Segoe UI" w:hAnsi="Segoe UI" w:cs="Segoe UI"/>
          <w:sz w:val="20"/>
        </w:rPr>
        <w:t>Inne sklasyfikowane koszalińskie licea znalazły się na bardziej odległych miejscach: Ogólnokształcąca Szkoła Muzyczna II Stopnia na 753 (24. w woj. zachodniopomorskim), a V LO im. S. Lema na 946 (30).</w:t>
      </w:r>
    </w:p>
    <w:p w:rsidR="00BE7F87" w:rsidRPr="00BE7F87" w:rsidRDefault="00BE7F87" w:rsidP="00BE7F87">
      <w:pPr>
        <w:pStyle w:val="NormalnyWeb"/>
        <w:spacing w:before="0" w:beforeAutospacing="0" w:after="0" w:afterAutospacing="0"/>
        <w:jc w:val="both"/>
        <w:rPr>
          <w:rFonts w:ascii="Segoe UI" w:hAnsi="Segoe UI" w:cs="Segoe UI"/>
          <w:sz w:val="20"/>
        </w:rPr>
      </w:pPr>
      <w:r w:rsidRPr="00BE7F87">
        <w:rPr>
          <w:rFonts w:ascii="Segoe UI" w:hAnsi="Segoe UI" w:cs="Segoe UI"/>
          <w:sz w:val="20"/>
        </w:rPr>
        <w:t>Wśród techników najwyżej notowane jest Technikum Samochodowe przy ZS 10, które zajęło 272. miejsce w kraju (7. w Zachodniopomorskiem), co jest dużym sukcesem szkoły, bo do tej pory nie było klasyfikowane wśród 500 najlepszych liceów w kraju. Technikum Zawodowe nr 1 przy ZS 1 zajęło 344. miejsce (12), rok temu było na 479. pozycji. Natomiast Technikum Handlowym przy ZS 1 uplasowało się na 491. miejscu (19), a w 2020 r. znalazło się poza pierwszą 500.</w:t>
      </w:r>
    </w:p>
    <w:p w:rsidR="00BE7F87" w:rsidRDefault="00BE7F87" w:rsidP="00A3008B">
      <w:pPr>
        <w:jc w:val="center"/>
        <w:rPr>
          <w:b/>
          <w:sz w:val="28"/>
          <w:szCs w:val="28"/>
        </w:rPr>
      </w:pPr>
    </w:p>
    <w:p w:rsidR="0003528C" w:rsidRDefault="0003528C" w:rsidP="0003528C">
      <w:pPr>
        <w:spacing w:line="276" w:lineRule="auto"/>
        <w:jc w:val="both"/>
        <w:rPr>
          <w:rFonts w:ascii="Segoe UI" w:hAnsi="Segoe UI" w:cs="Segoe UI"/>
          <w:kern w:val="1"/>
          <w:sz w:val="20"/>
          <w:szCs w:val="20"/>
        </w:rPr>
      </w:pPr>
      <w:r>
        <w:rPr>
          <w:rFonts w:ascii="Segoe UI" w:hAnsi="Segoe UI" w:cs="Segoe UI"/>
          <w:kern w:val="1"/>
          <w:sz w:val="20"/>
          <w:szCs w:val="20"/>
        </w:rPr>
        <w:lastRenderedPageBreak/>
        <w:t>15 stycznia na antenie TV Ratusz wystąpił wiceprezydent Przemysław Krzyżanowski, który przedstawił sytuację w oświacie w związku z powrotem do szkół uczniów klas I-III szkół podstawowych.</w:t>
      </w:r>
    </w:p>
    <w:p w:rsidR="0003528C" w:rsidRDefault="0003528C" w:rsidP="00A3008B">
      <w:pPr>
        <w:jc w:val="center"/>
        <w:rPr>
          <w:b/>
          <w:sz w:val="28"/>
          <w:szCs w:val="28"/>
        </w:rPr>
      </w:pPr>
    </w:p>
    <w:p w:rsidR="00BE7F87" w:rsidRDefault="00BE7F87" w:rsidP="00A3008B">
      <w:pPr>
        <w:jc w:val="center"/>
        <w:rPr>
          <w:b/>
          <w:sz w:val="28"/>
          <w:szCs w:val="28"/>
        </w:rPr>
      </w:pPr>
    </w:p>
    <w:p w:rsidR="00C4496D" w:rsidRPr="00B62C8B" w:rsidRDefault="00C4496D" w:rsidP="00C4496D">
      <w:pPr>
        <w:numPr>
          <w:ilvl w:val="0"/>
          <w:numId w:val="7"/>
        </w:numPr>
        <w:tabs>
          <w:tab w:val="clear" w:pos="720"/>
          <w:tab w:val="left" w:pos="284"/>
        </w:tabs>
        <w:spacing w:line="276" w:lineRule="auto"/>
        <w:ind w:left="567" w:hanging="425"/>
        <w:jc w:val="both"/>
        <w:rPr>
          <w:rFonts w:ascii="Segoe UI" w:hAnsi="Segoe UI" w:cs="Segoe UI"/>
          <w:bCs/>
          <w:sz w:val="20"/>
          <w:szCs w:val="20"/>
        </w:rPr>
      </w:pPr>
      <w:r w:rsidRPr="00B62C8B">
        <w:rPr>
          <w:rFonts w:ascii="Segoe UI" w:hAnsi="Segoe UI" w:cs="Segoe UI"/>
          <w:sz w:val="20"/>
          <w:szCs w:val="20"/>
        </w:rPr>
        <w:t xml:space="preserve">Przekazanie 55 wniosków o nadanie Medalu Komisji Edukacji Narodowej nauczycielom oraz dyrektorom zatrudnionym w szkołach, przedszkolach i placówkach oświatowych, dla których organem prowadzącym jest Gmina Miasto Koszalin do Kuratorium Oświaty w Szczecinie. </w:t>
      </w:r>
    </w:p>
    <w:p w:rsidR="00C4496D" w:rsidRPr="00B62C8B" w:rsidRDefault="00C4496D" w:rsidP="00C4496D">
      <w:pPr>
        <w:numPr>
          <w:ilvl w:val="0"/>
          <w:numId w:val="7"/>
        </w:numPr>
        <w:tabs>
          <w:tab w:val="clear" w:pos="720"/>
          <w:tab w:val="left" w:pos="284"/>
        </w:tabs>
        <w:spacing w:line="276" w:lineRule="auto"/>
        <w:ind w:left="567" w:hanging="425"/>
        <w:jc w:val="both"/>
        <w:rPr>
          <w:rFonts w:ascii="Segoe UI" w:hAnsi="Segoe UI" w:cs="Segoe UI"/>
          <w:bCs/>
          <w:sz w:val="20"/>
          <w:szCs w:val="20"/>
        </w:rPr>
      </w:pPr>
      <w:r w:rsidRPr="00B62C8B">
        <w:rPr>
          <w:rFonts w:ascii="Segoe UI" w:hAnsi="Segoe UI" w:cs="Segoe UI"/>
          <w:bCs/>
          <w:sz w:val="20"/>
          <w:szCs w:val="20"/>
        </w:rPr>
        <w:t>Narada</w:t>
      </w:r>
      <w:r>
        <w:rPr>
          <w:rFonts w:ascii="Segoe UI" w:hAnsi="Segoe UI" w:cs="Segoe UI"/>
          <w:bCs/>
          <w:sz w:val="20"/>
          <w:szCs w:val="20"/>
        </w:rPr>
        <w:t xml:space="preserve"> online</w:t>
      </w:r>
      <w:r w:rsidRPr="00B62C8B">
        <w:rPr>
          <w:rFonts w:ascii="Segoe UI" w:hAnsi="Segoe UI" w:cs="Segoe UI"/>
          <w:bCs/>
          <w:sz w:val="20"/>
          <w:szCs w:val="20"/>
        </w:rPr>
        <w:t xml:space="preserve"> z dyrektorami szkół ponadpodstawowych miasta Koszalina w sprawie naboru na nowy rok szkolny 2021/2022 do szkół ponadpodstawowych, szczepieniach nauczycieli, rankingu Perspektyw oraz budżecie na 2021 rok – 11 lutego br.</w:t>
      </w:r>
    </w:p>
    <w:p w:rsidR="00C4496D" w:rsidRPr="005377BA" w:rsidRDefault="00C4496D" w:rsidP="00C4496D">
      <w:pPr>
        <w:numPr>
          <w:ilvl w:val="0"/>
          <w:numId w:val="7"/>
        </w:numPr>
        <w:tabs>
          <w:tab w:val="clear" w:pos="720"/>
          <w:tab w:val="left" w:pos="284"/>
        </w:tabs>
        <w:spacing w:line="276" w:lineRule="auto"/>
        <w:ind w:left="567" w:hanging="425"/>
        <w:jc w:val="both"/>
        <w:rPr>
          <w:rFonts w:ascii="Segoe UI" w:hAnsi="Segoe UI" w:cs="Segoe UI"/>
          <w:bCs/>
          <w:sz w:val="20"/>
          <w:szCs w:val="20"/>
        </w:rPr>
      </w:pPr>
      <w:r>
        <w:rPr>
          <w:rFonts w:ascii="Segoe UI" w:hAnsi="Segoe UI" w:cs="Segoe UI"/>
          <w:sz w:val="20"/>
          <w:szCs w:val="20"/>
          <w:shd w:val="clear" w:color="auto" w:fill="FFFFFF"/>
        </w:rPr>
        <w:t>U</w:t>
      </w:r>
      <w:r w:rsidRPr="005377BA">
        <w:rPr>
          <w:rFonts w:ascii="Segoe UI" w:hAnsi="Segoe UI" w:cs="Segoe UI"/>
          <w:sz w:val="20"/>
          <w:szCs w:val="20"/>
          <w:shd w:val="clear" w:color="auto" w:fill="FFFFFF"/>
        </w:rPr>
        <w:t>stalono harmonogram czynności w postępowaniu rekrutacyjnym oraz postępowaniu uzupełniającym na rok szkolny 2021/2022 do klas pierwszych szkół podstawowych prowadzonych przez Gminę Miasto Koszalin. Rekrutacja do klas pierwszych szkół podstawowych ro</w:t>
      </w:r>
      <w:r>
        <w:rPr>
          <w:rFonts w:ascii="Segoe UI" w:hAnsi="Segoe UI" w:cs="Segoe UI"/>
          <w:sz w:val="20"/>
          <w:szCs w:val="20"/>
          <w:shd w:val="clear" w:color="auto" w:fill="FFFFFF"/>
        </w:rPr>
        <w:t>zpocznie się 1 kwietnia 2021 roku.</w:t>
      </w:r>
    </w:p>
    <w:p w:rsidR="00C4496D" w:rsidRPr="003F5999" w:rsidRDefault="00C4496D" w:rsidP="00C4496D">
      <w:pPr>
        <w:numPr>
          <w:ilvl w:val="0"/>
          <w:numId w:val="7"/>
        </w:numPr>
        <w:tabs>
          <w:tab w:val="clear" w:pos="720"/>
          <w:tab w:val="left" w:pos="284"/>
        </w:tabs>
        <w:spacing w:line="276" w:lineRule="auto"/>
        <w:ind w:left="567" w:hanging="425"/>
        <w:jc w:val="both"/>
        <w:rPr>
          <w:rFonts w:ascii="Segoe UI" w:hAnsi="Segoe UI" w:cs="Segoe UI"/>
          <w:bCs/>
          <w:sz w:val="20"/>
          <w:szCs w:val="20"/>
        </w:rPr>
      </w:pPr>
      <w:r>
        <w:rPr>
          <w:rFonts w:ascii="Segoe UI" w:hAnsi="Segoe UI" w:cs="Segoe UI"/>
          <w:sz w:val="20"/>
          <w:szCs w:val="20"/>
          <w:shd w:val="clear" w:color="auto" w:fill="FFFFFF"/>
        </w:rPr>
        <w:t>U</w:t>
      </w:r>
      <w:r w:rsidRPr="005377BA">
        <w:rPr>
          <w:rFonts w:ascii="Segoe UI" w:hAnsi="Segoe UI" w:cs="Segoe UI"/>
          <w:sz w:val="20"/>
          <w:szCs w:val="20"/>
          <w:shd w:val="clear" w:color="auto" w:fill="FFFFFF"/>
        </w:rPr>
        <w:t xml:space="preserve">stalono harmonogram czynności w postępowaniu rekrutacyjnym oraz postępowaniu uzupełniającym na rok szkolny 2021/2022 do przedszkoli miejskich </w:t>
      </w:r>
      <w:r>
        <w:rPr>
          <w:rFonts w:ascii="Segoe UI" w:hAnsi="Segoe UI" w:cs="Segoe UI"/>
          <w:sz w:val="20"/>
          <w:szCs w:val="20"/>
          <w:shd w:val="clear" w:color="auto" w:fill="FFFFFF"/>
        </w:rPr>
        <w:t xml:space="preserve">prowadzonych przez Gminę Miasto </w:t>
      </w:r>
      <w:r w:rsidRPr="005377BA">
        <w:rPr>
          <w:rFonts w:ascii="Segoe UI" w:hAnsi="Segoe UI" w:cs="Segoe UI"/>
          <w:sz w:val="20"/>
          <w:szCs w:val="20"/>
          <w:shd w:val="clear" w:color="auto" w:fill="FFFFFF"/>
        </w:rPr>
        <w:t>Koszalin. </w:t>
      </w:r>
      <w:r w:rsidRPr="00C4496D">
        <w:rPr>
          <w:rStyle w:val="Pogrubienie"/>
          <w:rFonts w:ascii="Segoe UI" w:hAnsi="Segoe UI" w:cs="Segoe UI"/>
          <w:b w:val="0"/>
          <w:sz w:val="20"/>
          <w:szCs w:val="20"/>
          <w:shd w:val="clear" w:color="auto" w:fill="FFFFFF"/>
        </w:rPr>
        <w:t>Rekrutacja do przedszkoli rozpocznie się 1 kwietnia 2021 roku.</w:t>
      </w:r>
    </w:p>
    <w:p w:rsidR="00C4496D" w:rsidRPr="003F5999" w:rsidRDefault="00C4496D" w:rsidP="00C4496D">
      <w:pPr>
        <w:numPr>
          <w:ilvl w:val="0"/>
          <w:numId w:val="7"/>
        </w:numPr>
        <w:tabs>
          <w:tab w:val="clear" w:pos="720"/>
          <w:tab w:val="left" w:pos="284"/>
        </w:tabs>
        <w:spacing w:line="276" w:lineRule="auto"/>
        <w:ind w:left="567" w:hanging="425"/>
        <w:jc w:val="both"/>
        <w:rPr>
          <w:rFonts w:ascii="Segoe UI" w:hAnsi="Segoe UI" w:cs="Segoe UI"/>
          <w:bCs/>
          <w:sz w:val="20"/>
          <w:szCs w:val="20"/>
        </w:rPr>
      </w:pPr>
      <w:r>
        <w:rPr>
          <w:rFonts w:ascii="Segoe UI" w:hAnsi="Segoe UI" w:cs="Segoe UI"/>
          <w:bCs/>
          <w:color w:val="000000"/>
          <w:sz w:val="20"/>
          <w:szCs w:val="20"/>
          <w:shd w:val="clear" w:color="auto" w:fill="FFFFFF"/>
        </w:rPr>
        <w:t>U</w:t>
      </w:r>
      <w:r w:rsidRPr="003F5999">
        <w:rPr>
          <w:rFonts w:ascii="Segoe UI" w:hAnsi="Segoe UI" w:cs="Segoe UI"/>
          <w:bCs/>
          <w:color w:val="000000"/>
          <w:sz w:val="20"/>
          <w:szCs w:val="20"/>
          <w:shd w:val="clear" w:color="auto" w:fill="FFFFFF"/>
        </w:rPr>
        <w:t>stalano plan dofinansowania form doskonalenia zawodowego nauczycieli w 2021 roku</w:t>
      </w:r>
      <w:r>
        <w:rPr>
          <w:rFonts w:ascii="Segoe UI" w:hAnsi="Segoe UI" w:cs="Segoe UI"/>
          <w:bCs/>
          <w:color w:val="000000"/>
          <w:sz w:val="20"/>
          <w:szCs w:val="20"/>
          <w:shd w:val="clear" w:color="auto" w:fill="FFFFFF"/>
        </w:rPr>
        <w:t>.</w:t>
      </w:r>
    </w:p>
    <w:p w:rsidR="00C4496D" w:rsidRDefault="00C4496D" w:rsidP="00C4496D">
      <w:pPr>
        <w:numPr>
          <w:ilvl w:val="0"/>
          <w:numId w:val="7"/>
        </w:numPr>
        <w:tabs>
          <w:tab w:val="clear" w:pos="720"/>
          <w:tab w:val="left" w:pos="284"/>
        </w:tabs>
        <w:spacing w:line="276" w:lineRule="auto"/>
        <w:ind w:left="567" w:hanging="425"/>
        <w:jc w:val="both"/>
        <w:rPr>
          <w:rFonts w:ascii="Segoe UI" w:hAnsi="Segoe UI" w:cs="Segoe UI"/>
          <w:bCs/>
          <w:sz w:val="20"/>
          <w:szCs w:val="20"/>
        </w:rPr>
      </w:pPr>
      <w:r w:rsidRPr="005377BA">
        <w:rPr>
          <w:rFonts w:ascii="Segoe UI" w:hAnsi="Segoe UI" w:cs="Segoe UI"/>
          <w:bCs/>
          <w:sz w:val="20"/>
          <w:szCs w:val="20"/>
        </w:rPr>
        <w:t>Ogłoszenie otwartego konkursu ofert na zadanie publiczne w zakresie zapewnienia wychowania przedszkolnego w roku szkolnym 2021/2022.</w:t>
      </w:r>
    </w:p>
    <w:p w:rsidR="002A490B" w:rsidRPr="00FA2C5A" w:rsidRDefault="002A490B" w:rsidP="00FA2C5A">
      <w:pPr>
        <w:jc w:val="both"/>
        <w:rPr>
          <w:rFonts w:ascii="Segoe UI" w:hAnsi="Segoe UI" w:cs="Segoe UI"/>
          <w:bCs/>
          <w:sz w:val="20"/>
          <w:szCs w:val="20"/>
        </w:rPr>
      </w:pPr>
    </w:p>
    <w:p w:rsidR="00E97D1D" w:rsidRDefault="00E97D1D" w:rsidP="00A3008B">
      <w:pPr>
        <w:pStyle w:val="Nagwek4"/>
        <w:jc w:val="center"/>
        <w:rPr>
          <w:rFonts w:ascii="Segoe UI" w:hAnsi="Segoe UI" w:cs="Segoe UI"/>
          <w:sz w:val="24"/>
          <w:szCs w:val="24"/>
          <w:u w:val="none"/>
        </w:rPr>
      </w:pPr>
    </w:p>
    <w:p w:rsidR="003503A8"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 xml:space="preserve">Kultura </w:t>
      </w:r>
      <w:r w:rsidR="003D0DD2">
        <w:rPr>
          <w:rFonts w:ascii="Segoe UI" w:hAnsi="Segoe UI" w:cs="Segoe UI"/>
          <w:sz w:val="24"/>
          <w:szCs w:val="24"/>
          <w:u w:val="none"/>
        </w:rPr>
        <w:t xml:space="preserve"> </w:t>
      </w:r>
    </w:p>
    <w:p w:rsidR="003503A8" w:rsidRDefault="003503A8" w:rsidP="00A3008B">
      <w:pPr>
        <w:pStyle w:val="Nagwek4"/>
        <w:jc w:val="center"/>
        <w:rPr>
          <w:rFonts w:ascii="Segoe UI" w:hAnsi="Segoe UI" w:cs="Segoe UI"/>
          <w:sz w:val="24"/>
          <w:szCs w:val="24"/>
          <w:u w:val="none"/>
        </w:rPr>
      </w:pPr>
    </w:p>
    <w:p w:rsidR="00580638" w:rsidRPr="00580638" w:rsidRDefault="00580638" w:rsidP="00580638">
      <w:pPr>
        <w:pStyle w:val="NormalnyWeb"/>
        <w:spacing w:before="0" w:beforeAutospacing="0" w:after="0" w:afterAutospacing="0"/>
        <w:jc w:val="both"/>
        <w:rPr>
          <w:rFonts w:ascii="Segoe UI" w:hAnsi="Segoe UI" w:cs="Segoe UI"/>
          <w:sz w:val="18"/>
        </w:rPr>
      </w:pPr>
      <w:r>
        <w:rPr>
          <w:rStyle w:val="Pogrubienie"/>
          <w:rFonts w:ascii="Segoe UI" w:eastAsia="Arial Unicode MS" w:hAnsi="Segoe UI" w:cs="Segoe UI"/>
          <w:b w:val="0"/>
          <w:sz w:val="20"/>
          <w:szCs w:val="27"/>
        </w:rPr>
        <w:t>Koszalińska Biblioteka Publiczna wydała kolejny, 47 już, „Rocznik Koszaliński”.</w:t>
      </w:r>
      <w:r w:rsidR="00B43561">
        <w:rPr>
          <w:rStyle w:val="Pogrubienie"/>
          <w:rFonts w:ascii="Segoe UI" w:eastAsia="Arial Unicode MS" w:hAnsi="Segoe UI" w:cs="Segoe UI"/>
          <w:b w:val="0"/>
          <w:sz w:val="20"/>
          <w:szCs w:val="27"/>
        </w:rPr>
        <w:t xml:space="preserve"> </w:t>
      </w:r>
    </w:p>
    <w:p w:rsidR="00FA2C5A" w:rsidRPr="00F44F7D" w:rsidRDefault="00FA2C5A" w:rsidP="00FA2C5A">
      <w:pPr>
        <w:jc w:val="both"/>
        <w:rPr>
          <w:rFonts w:ascii="Segoe UI" w:hAnsi="Segoe UI" w:cs="Segoe UI"/>
          <w:sz w:val="20"/>
        </w:rPr>
      </w:pPr>
    </w:p>
    <w:p w:rsidR="000E4A55" w:rsidRPr="008400DD" w:rsidRDefault="000E4A55" w:rsidP="008400DD">
      <w:pPr>
        <w:jc w:val="both"/>
        <w:rPr>
          <w:rFonts w:ascii="Segoe UI" w:hAnsi="Segoe UI" w:cs="Segoe UI"/>
          <w:sz w:val="20"/>
        </w:rPr>
      </w:pPr>
    </w:p>
    <w:p w:rsidR="00A3008B"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Sport</w:t>
      </w:r>
    </w:p>
    <w:p w:rsidR="00A3008B" w:rsidRDefault="00A3008B" w:rsidP="00A3008B">
      <w:pPr>
        <w:jc w:val="both"/>
        <w:rPr>
          <w:rFonts w:ascii="Calibri" w:hAnsi="Calibri"/>
        </w:rPr>
      </w:pPr>
    </w:p>
    <w:p w:rsidR="0076220E" w:rsidRDefault="0076220E" w:rsidP="0076220E">
      <w:pPr>
        <w:jc w:val="both"/>
        <w:rPr>
          <w:rFonts w:ascii="Segoe UI" w:hAnsi="Segoe UI" w:cs="Segoe UI"/>
          <w:sz w:val="20"/>
          <w:szCs w:val="20"/>
        </w:rPr>
      </w:pPr>
      <w:r w:rsidRPr="00296FE0">
        <w:rPr>
          <w:rFonts w:ascii="Segoe UI" w:hAnsi="Segoe UI" w:cs="Segoe UI"/>
          <w:sz w:val="20"/>
          <w:szCs w:val="20"/>
        </w:rPr>
        <w:t xml:space="preserve">W związku z zagrożeniem zarażenia się </w:t>
      </w:r>
      <w:proofErr w:type="spellStart"/>
      <w:r w:rsidRPr="00296FE0">
        <w:rPr>
          <w:rFonts w:ascii="Segoe UI" w:hAnsi="Segoe UI" w:cs="Segoe UI"/>
          <w:sz w:val="20"/>
          <w:szCs w:val="20"/>
        </w:rPr>
        <w:t>koronawirusem</w:t>
      </w:r>
      <w:proofErr w:type="spellEnd"/>
      <w:r w:rsidRPr="00296FE0">
        <w:rPr>
          <w:rFonts w:ascii="Segoe UI" w:hAnsi="Segoe UI" w:cs="Segoe UI"/>
          <w:sz w:val="20"/>
          <w:szCs w:val="20"/>
        </w:rPr>
        <w:t xml:space="preserve"> nie zostały zorganizowane zaplanowane wcześniej imprezy sportowe.</w:t>
      </w:r>
    </w:p>
    <w:p w:rsidR="000E4A55" w:rsidRDefault="000E4A55" w:rsidP="00A3008B">
      <w:pPr>
        <w:jc w:val="both"/>
        <w:rPr>
          <w:rFonts w:ascii="Calibri" w:hAnsi="Calibri"/>
        </w:rPr>
      </w:pPr>
    </w:p>
    <w:p w:rsidR="00A3008B" w:rsidRDefault="00A3008B" w:rsidP="0003528C">
      <w:pPr>
        <w:pStyle w:val="Tekstpodstawowy"/>
        <w:jc w:val="center"/>
        <w:rPr>
          <w:rFonts w:ascii="Segoe UI" w:hAnsi="Segoe UI" w:cs="Segoe UI"/>
          <w:b/>
        </w:rPr>
      </w:pPr>
      <w:r>
        <w:rPr>
          <w:rFonts w:ascii="Segoe UI" w:hAnsi="Segoe UI" w:cs="Segoe UI"/>
          <w:b/>
        </w:rPr>
        <w:t>Inne</w:t>
      </w:r>
    </w:p>
    <w:p w:rsidR="00BE7F87" w:rsidRPr="00C123AC" w:rsidRDefault="00BE7F87" w:rsidP="00C123AC">
      <w:pPr>
        <w:pStyle w:val="NormalnyWeb"/>
        <w:jc w:val="both"/>
        <w:rPr>
          <w:rFonts w:ascii="Segoe UI" w:hAnsi="Segoe UI" w:cs="Segoe UI"/>
          <w:sz w:val="20"/>
        </w:rPr>
      </w:pPr>
      <w:r w:rsidRPr="00C123AC">
        <w:rPr>
          <w:rStyle w:val="Pogrubienie"/>
          <w:rFonts w:ascii="Segoe UI" w:eastAsia="Arial Unicode MS" w:hAnsi="Segoe UI" w:cs="Segoe UI"/>
          <w:b w:val="0"/>
          <w:sz w:val="20"/>
        </w:rPr>
        <w:t>Koszaliński Rower Miejski (KRM)</w:t>
      </w:r>
      <w:r w:rsidRPr="00C123AC">
        <w:rPr>
          <w:rFonts w:ascii="Segoe UI" w:hAnsi="Segoe UI" w:cs="Segoe UI"/>
          <w:sz w:val="20"/>
        </w:rPr>
        <w:t xml:space="preserve"> w czasie swojej trzyletniej dzi</w:t>
      </w:r>
      <w:r w:rsidR="0003528C">
        <w:rPr>
          <w:rFonts w:ascii="Segoe UI" w:hAnsi="Segoe UI" w:cs="Segoe UI"/>
          <w:sz w:val="20"/>
        </w:rPr>
        <w:t xml:space="preserve">ałalności cieszył się dużą </w:t>
      </w:r>
      <w:r w:rsidRPr="00C123AC">
        <w:rPr>
          <w:rFonts w:ascii="Segoe UI" w:hAnsi="Segoe UI" w:cs="Segoe UI"/>
          <w:sz w:val="20"/>
        </w:rPr>
        <w:t>popularnością. Świadczy o tym chociażby fakt, że jednoślady wypożyczane  były ponad</w:t>
      </w:r>
      <w:r w:rsidRPr="00C123AC">
        <w:rPr>
          <w:rStyle w:val="Pogrubienie"/>
          <w:rFonts w:ascii="Segoe UI" w:eastAsia="Arial Unicode MS" w:hAnsi="Segoe UI" w:cs="Segoe UI"/>
          <w:sz w:val="20"/>
        </w:rPr>
        <w:t xml:space="preserve"> </w:t>
      </w:r>
      <w:r w:rsidRPr="00C123AC">
        <w:rPr>
          <w:rStyle w:val="Pogrubienie"/>
          <w:rFonts w:ascii="Segoe UI" w:eastAsia="Arial Unicode MS" w:hAnsi="Segoe UI" w:cs="Segoe UI"/>
          <w:b w:val="0"/>
          <w:sz w:val="20"/>
        </w:rPr>
        <w:t>150 tysięcy razy</w:t>
      </w:r>
      <w:r w:rsidRPr="00C123AC">
        <w:rPr>
          <w:rFonts w:ascii="Segoe UI" w:hAnsi="Segoe UI" w:cs="Segoe UI"/>
          <w:sz w:val="20"/>
        </w:rPr>
        <w:t xml:space="preserve">. Nic zatem dziwnego, że kiedy skończyła się umowa z dotychczasowym operatorem KRM, miasto rozpisało przetarg na kolejne trzy sezony (2021-2023) działalności tego projektu. Zgodnie z założeniami przetargowymi, w najbliższych trzech latach w Koszalinie ma funkcjonować </w:t>
      </w:r>
      <w:r w:rsidRPr="00C123AC">
        <w:rPr>
          <w:rStyle w:val="Pogrubienie"/>
          <w:rFonts w:ascii="Segoe UI" w:eastAsia="Arial Unicode MS" w:hAnsi="Segoe UI" w:cs="Segoe UI"/>
          <w:b w:val="0"/>
          <w:sz w:val="20"/>
        </w:rPr>
        <w:t>20 stacji</w:t>
      </w:r>
      <w:r w:rsidRPr="00C123AC">
        <w:rPr>
          <w:rFonts w:ascii="Segoe UI" w:hAnsi="Segoe UI" w:cs="Segoe UI"/>
          <w:sz w:val="20"/>
        </w:rPr>
        <w:t xml:space="preserve"> (w tym cztery wirtualne), na wyposażeniu których znaleźć się ma co najmniej </w:t>
      </w:r>
      <w:r w:rsidRPr="00C123AC">
        <w:rPr>
          <w:rStyle w:val="Pogrubienie"/>
          <w:rFonts w:ascii="Segoe UI" w:eastAsia="Arial Unicode MS" w:hAnsi="Segoe UI" w:cs="Segoe UI"/>
          <w:b w:val="0"/>
          <w:sz w:val="20"/>
        </w:rPr>
        <w:t>150 rowerów</w:t>
      </w:r>
      <w:r w:rsidRPr="00C123AC">
        <w:rPr>
          <w:rFonts w:ascii="Segoe UI" w:hAnsi="Segoe UI" w:cs="Segoe UI"/>
          <w:sz w:val="20"/>
        </w:rPr>
        <w:t xml:space="preserve"> (w tym 15 wyposażonych w dziecięce foteliki). W tym roku sezon rozpocząłby się 20 maja, a w dwóch kolejnych latach – 1 marca. Za każdym razem sezon kończyłby się 30 listopada. </w:t>
      </w:r>
      <w:r w:rsidRPr="00C123AC">
        <w:rPr>
          <w:rStyle w:val="Pogrubienie"/>
          <w:rFonts w:ascii="Segoe UI" w:eastAsia="Arial Unicode MS" w:hAnsi="Segoe UI" w:cs="Segoe UI"/>
          <w:b w:val="0"/>
          <w:sz w:val="20"/>
        </w:rPr>
        <w:t>12 lutego otwarte zostały oferty</w:t>
      </w:r>
      <w:r w:rsidRPr="00C123AC">
        <w:rPr>
          <w:rFonts w:ascii="Segoe UI" w:hAnsi="Segoe UI" w:cs="Segoe UI"/>
          <w:sz w:val="20"/>
        </w:rPr>
        <w:t xml:space="preserve"> operatorów ubiegających się o zarządzanie KRM. Wśród nich jest </w:t>
      </w:r>
      <w:proofErr w:type="spellStart"/>
      <w:r w:rsidRPr="00C123AC">
        <w:rPr>
          <w:rFonts w:ascii="Segoe UI" w:hAnsi="Segoe UI" w:cs="Segoe UI"/>
          <w:sz w:val="20"/>
        </w:rPr>
        <w:t>Nextbike</w:t>
      </w:r>
      <w:proofErr w:type="spellEnd"/>
      <w:r w:rsidRPr="00C123AC">
        <w:rPr>
          <w:rFonts w:ascii="Segoe UI" w:hAnsi="Segoe UI" w:cs="Segoe UI"/>
          <w:sz w:val="20"/>
        </w:rPr>
        <w:t xml:space="preserve"> Polska S.A. oraz konsorcjum Orange Polska S.A. (lider) i </w:t>
      </w:r>
      <w:proofErr w:type="spellStart"/>
      <w:r w:rsidRPr="00C123AC">
        <w:rPr>
          <w:rFonts w:ascii="Segoe UI" w:hAnsi="Segoe UI" w:cs="Segoe UI"/>
          <w:sz w:val="20"/>
        </w:rPr>
        <w:t>Roovee</w:t>
      </w:r>
      <w:proofErr w:type="spellEnd"/>
      <w:r w:rsidRPr="00C123AC">
        <w:rPr>
          <w:rFonts w:ascii="Segoe UI" w:hAnsi="Segoe UI" w:cs="Segoe UI"/>
          <w:sz w:val="20"/>
        </w:rPr>
        <w:t xml:space="preserve"> S.A. Obecnie trwa badanie złożonych ofert.</w:t>
      </w:r>
    </w:p>
    <w:p w:rsidR="007754DF" w:rsidRDefault="007754DF" w:rsidP="00C123AC">
      <w:pPr>
        <w:jc w:val="both"/>
        <w:rPr>
          <w:rFonts w:ascii="Segoe UI" w:hAnsi="Segoe UI" w:cs="Segoe UI"/>
          <w:sz w:val="20"/>
        </w:rPr>
      </w:pPr>
    </w:p>
    <w:p w:rsidR="007754DF" w:rsidRDefault="007754DF" w:rsidP="00C123AC">
      <w:pPr>
        <w:jc w:val="both"/>
        <w:rPr>
          <w:rFonts w:ascii="Segoe UI" w:hAnsi="Segoe UI" w:cs="Segoe UI"/>
          <w:sz w:val="20"/>
        </w:rPr>
      </w:pPr>
    </w:p>
    <w:p w:rsidR="00C123AC" w:rsidRPr="00C123AC" w:rsidRDefault="00C123AC" w:rsidP="00C123AC">
      <w:pPr>
        <w:jc w:val="both"/>
        <w:rPr>
          <w:rFonts w:ascii="Segoe UI" w:hAnsi="Segoe UI" w:cs="Segoe UI"/>
          <w:sz w:val="20"/>
        </w:rPr>
      </w:pPr>
      <w:bookmarkStart w:id="0" w:name="_GoBack"/>
      <w:bookmarkEnd w:id="0"/>
      <w:r w:rsidRPr="00C123AC">
        <w:rPr>
          <w:rFonts w:ascii="Segoe UI" w:hAnsi="Segoe UI" w:cs="Segoe UI"/>
          <w:sz w:val="20"/>
        </w:rPr>
        <w:lastRenderedPageBreak/>
        <w:t xml:space="preserve">Z końcem 2020 roku Gmina Miasto Koszalin zakończyła realizację projektu grantowego </w:t>
      </w:r>
      <w:r w:rsidRPr="00C123AC">
        <w:rPr>
          <w:rStyle w:val="object"/>
          <w:rFonts w:ascii="Segoe UI" w:eastAsia="Arial Unicode MS" w:hAnsi="Segoe UI" w:cs="Segoe UI"/>
          <w:sz w:val="20"/>
        </w:rPr>
        <w:t>pn</w:t>
      </w:r>
      <w:r w:rsidRPr="00C123AC">
        <w:rPr>
          <w:rFonts w:ascii="Segoe UI" w:hAnsi="Segoe UI" w:cs="Segoe UI"/>
          <w:sz w:val="20"/>
        </w:rPr>
        <w:t>. „Pomorze Zachodnie – Bezpieczna Edukacja”. Dzięki temu jednostki oświatowe oraz wszystkie oddziały Żłobka prowadzone przez samorząd otrzymały wyposażenie, które pomoże w zapewnieniu bezpieczeństwa w czasie trwającej pandemii COVID-19.</w:t>
      </w:r>
    </w:p>
    <w:p w:rsidR="00C123AC" w:rsidRPr="00C123AC" w:rsidRDefault="00C123AC" w:rsidP="00C123AC">
      <w:pPr>
        <w:jc w:val="both"/>
        <w:rPr>
          <w:rFonts w:ascii="Segoe UI" w:hAnsi="Segoe UI" w:cs="Segoe UI"/>
          <w:sz w:val="20"/>
        </w:rPr>
      </w:pPr>
      <w:r w:rsidRPr="00C123AC">
        <w:rPr>
          <w:rFonts w:ascii="Segoe UI" w:hAnsi="Segoe UI" w:cs="Segoe UI"/>
          <w:sz w:val="20"/>
        </w:rPr>
        <w:t>Koszalin pod koniec ubiegłego roku otrzymał dofinasowanie w wysokości  1 905 618 zł ze środków Europejskiego Funduszu Społecznego oraz budżetu państwa w ramach projektu grantowego realizowanego przez Urząd Marszałkowski w Szczecinie. Otrzymana dotacja była drugą najwyższą kwotą w województwie przyznaną przez Marszałka.</w:t>
      </w:r>
    </w:p>
    <w:p w:rsidR="00C123AC" w:rsidRPr="00C123AC" w:rsidRDefault="00C123AC" w:rsidP="00C123AC">
      <w:pPr>
        <w:jc w:val="both"/>
        <w:rPr>
          <w:rFonts w:ascii="Segoe UI" w:hAnsi="Segoe UI" w:cs="Segoe UI"/>
          <w:sz w:val="20"/>
        </w:rPr>
      </w:pPr>
      <w:r w:rsidRPr="00C123AC">
        <w:rPr>
          <w:rFonts w:ascii="Segoe UI" w:hAnsi="Segoe UI" w:cs="Segoe UI"/>
          <w:sz w:val="20"/>
        </w:rPr>
        <w:t xml:space="preserve">Otrzymane wsparcie miało na celu doposażenie placówek prowadzonych przez Gminę Miasto Koszalin, tj. żłobków oraz jednostek oświatowych w środki ochrony osobistej oraz sprzęt niezbędny do walki z COVID-19. W ten sposób jednostki te otrzymały kompleksowe wsparcie w zakresie zapewnienia bezpiecznych warunków pracy, kształcenia oraz opieki. </w:t>
      </w:r>
    </w:p>
    <w:p w:rsidR="00C123AC" w:rsidRPr="00C123AC" w:rsidRDefault="00C123AC" w:rsidP="00C123AC">
      <w:pPr>
        <w:jc w:val="both"/>
        <w:rPr>
          <w:rFonts w:ascii="Segoe UI" w:hAnsi="Segoe UI" w:cs="Segoe UI"/>
          <w:sz w:val="20"/>
        </w:rPr>
      </w:pPr>
      <w:r w:rsidRPr="00C123AC">
        <w:rPr>
          <w:rFonts w:ascii="Segoe UI" w:hAnsi="Segoe UI" w:cs="Segoe UI"/>
          <w:sz w:val="20"/>
        </w:rPr>
        <w:t>Otrzymane dofinansowanie pozwoliło przekazać do tej grupy placówek środki ochrony osobistej o wartości ponad 500 tys. zł. W</w:t>
      </w:r>
      <w:r w:rsidRPr="00C123AC">
        <w:rPr>
          <w:rStyle w:val="object"/>
          <w:rFonts w:ascii="Segoe UI" w:eastAsia="Arial Unicode MS" w:hAnsi="Segoe UI" w:cs="Segoe UI"/>
          <w:sz w:val="20"/>
        </w:rPr>
        <w:t>śr</w:t>
      </w:r>
      <w:r w:rsidRPr="00C123AC">
        <w:rPr>
          <w:rFonts w:ascii="Segoe UI" w:hAnsi="Segoe UI" w:cs="Segoe UI"/>
          <w:sz w:val="20"/>
        </w:rPr>
        <w:t xml:space="preserve">ód nich znalazło się m.in.  4 700 maseczek wielorazowych, 26 550 maseczek jednorazowych, 3011 l. płynu do dezynfekcji rąk, 523 l. płynu do dezynfekcji powierzchni, ponad 1000 przyłbic i </w:t>
      </w:r>
      <w:proofErr w:type="spellStart"/>
      <w:r w:rsidRPr="00C123AC">
        <w:rPr>
          <w:rFonts w:ascii="Segoe UI" w:hAnsi="Segoe UI" w:cs="Segoe UI"/>
          <w:sz w:val="20"/>
        </w:rPr>
        <w:t>półprzyłbic</w:t>
      </w:r>
      <w:proofErr w:type="spellEnd"/>
      <w:r w:rsidRPr="00C123AC">
        <w:rPr>
          <w:rFonts w:ascii="Segoe UI" w:hAnsi="Segoe UI" w:cs="Segoe UI"/>
          <w:sz w:val="20"/>
        </w:rPr>
        <w:t xml:space="preserve">, 437 opakowań chusteczek do dezynfekcji sprzętów i pomocy dydaktycznych, 2500 rękawic, 4650 l. mydła do rąk antybakteryjnego, 1285 l mydła do rąk hipoalergicznego i wiele innych. </w:t>
      </w:r>
    </w:p>
    <w:p w:rsidR="00C123AC" w:rsidRPr="00C123AC" w:rsidRDefault="00C123AC" w:rsidP="00C123AC">
      <w:pPr>
        <w:jc w:val="both"/>
        <w:rPr>
          <w:rFonts w:ascii="Segoe UI" w:hAnsi="Segoe UI" w:cs="Segoe UI"/>
          <w:sz w:val="20"/>
        </w:rPr>
      </w:pPr>
      <w:r w:rsidRPr="00C123AC">
        <w:rPr>
          <w:rFonts w:ascii="Segoe UI" w:hAnsi="Segoe UI" w:cs="Segoe UI"/>
          <w:sz w:val="20"/>
        </w:rPr>
        <w:t>Pozostała kwota pozwoliła zakupić wyposażenie wspierające utrzymanie bezpiecznych i higienicznych warunków w placówkach, w których przebywają dzieci i młodzież. W</w:t>
      </w:r>
      <w:r w:rsidRPr="00C123AC">
        <w:rPr>
          <w:rStyle w:val="object"/>
          <w:rFonts w:ascii="Segoe UI" w:eastAsia="Arial Unicode MS" w:hAnsi="Segoe UI" w:cs="Segoe UI"/>
          <w:sz w:val="20"/>
        </w:rPr>
        <w:t>śr</w:t>
      </w:r>
      <w:r w:rsidRPr="00C123AC">
        <w:rPr>
          <w:rFonts w:ascii="Segoe UI" w:hAnsi="Segoe UI" w:cs="Segoe UI"/>
          <w:sz w:val="20"/>
        </w:rPr>
        <w:t xml:space="preserve">ód zakupionego asortymentu znalazło się m.in. 109 lamp przepływowych UV-C, 27 odkurzaczy piorących do dywanów, 30 specjalistycznych </w:t>
      </w:r>
      <w:proofErr w:type="spellStart"/>
      <w:r w:rsidRPr="00C123AC">
        <w:rPr>
          <w:rFonts w:ascii="Segoe UI" w:hAnsi="Segoe UI" w:cs="Segoe UI"/>
          <w:sz w:val="20"/>
        </w:rPr>
        <w:t>szorowarek</w:t>
      </w:r>
      <w:proofErr w:type="spellEnd"/>
      <w:r w:rsidRPr="00C123AC">
        <w:rPr>
          <w:rFonts w:ascii="Segoe UI" w:hAnsi="Segoe UI" w:cs="Segoe UI"/>
          <w:sz w:val="20"/>
        </w:rPr>
        <w:t xml:space="preserve"> i maszyn do mycia podłóg, 50 myjek wysokociśnieniowych, 706 dozowników do mydła, 245 podajników ręczników papierowych, 240 dozowników płynu do dezynfekcji rąk, 69 stacji do bezdotykowej dezynfekcji rąk, 48 </w:t>
      </w:r>
      <w:proofErr w:type="spellStart"/>
      <w:r w:rsidRPr="00C123AC">
        <w:rPr>
          <w:rFonts w:ascii="Segoe UI" w:hAnsi="Segoe UI" w:cs="Segoe UI"/>
          <w:sz w:val="20"/>
        </w:rPr>
        <w:t>dezynfekatorów</w:t>
      </w:r>
      <w:proofErr w:type="spellEnd"/>
      <w:r w:rsidRPr="00C123AC">
        <w:rPr>
          <w:rFonts w:ascii="Segoe UI" w:hAnsi="Segoe UI" w:cs="Segoe UI"/>
          <w:sz w:val="20"/>
        </w:rPr>
        <w:t xml:space="preserve"> parowych, 129 zestawów sprzątających. Zakupiono także 198 oczyszczaczy powietrza, które trafiły m.in. do wszystkich koszalińskich przedszkoli i żłobków i przyczynią się do znaczącej poprawy jakości powietrza w salach, w których przebywają dzieci.</w:t>
      </w:r>
    </w:p>
    <w:p w:rsidR="00C123AC" w:rsidRDefault="00C123AC" w:rsidP="00C123AC">
      <w:pPr>
        <w:jc w:val="both"/>
        <w:rPr>
          <w:rFonts w:ascii="Segoe UI" w:hAnsi="Segoe UI" w:cs="Segoe UI"/>
          <w:sz w:val="20"/>
        </w:rPr>
      </w:pPr>
      <w:r w:rsidRPr="00C123AC">
        <w:rPr>
          <w:rFonts w:ascii="Segoe UI" w:hAnsi="Segoe UI" w:cs="Segoe UI"/>
          <w:sz w:val="20"/>
        </w:rPr>
        <w:t>Z realizację projektu odpowiadał Wydział Edukacji Urzędu Miejskiego w Koszalinie przy współpracy z Biurem Bezpieczeństwa i Zarządzania Kryzysowego.</w:t>
      </w:r>
    </w:p>
    <w:p w:rsidR="00C123AC" w:rsidRDefault="00C123AC" w:rsidP="00C123AC">
      <w:pPr>
        <w:jc w:val="both"/>
        <w:rPr>
          <w:rFonts w:ascii="Segoe UI" w:hAnsi="Segoe UI" w:cs="Segoe UI"/>
          <w:sz w:val="20"/>
        </w:rPr>
      </w:pPr>
    </w:p>
    <w:p w:rsidR="00C123AC" w:rsidRPr="00C123AC" w:rsidRDefault="00C123AC" w:rsidP="00C123AC">
      <w:pPr>
        <w:jc w:val="both"/>
        <w:rPr>
          <w:rFonts w:ascii="Segoe UI" w:hAnsi="Segoe UI" w:cs="Segoe UI"/>
          <w:sz w:val="20"/>
        </w:rPr>
      </w:pPr>
      <w:r w:rsidRPr="00C123AC">
        <w:rPr>
          <w:rFonts w:ascii="Segoe UI" w:hAnsi="Segoe UI" w:cs="Segoe UI"/>
          <w:sz w:val="20"/>
        </w:rPr>
        <w:t>Prezydent Piotr Jedliński podpisał zarządzenie, które gwarantuje 90-procentową bonifikatę od stawki czynszu na ogródki i tarasy restauracyjne oraz kawiarnie sezonowe. Stawka obowiązywać będzie od 15 marca do 30 września i wynosić będzie symboliczne 1,08 zł za metr kwadratowy miesięcznie. Dotyczy to także umów zawartych wcześniej na czas nieokreślony, ale w tym przypadku konieczne jest złożenie odpowiedniego wniosku.</w:t>
      </w:r>
    </w:p>
    <w:p w:rsidR="00C123AC" w:rsidRPr="00C123AC" w:rsidRDefault="00C123AC" w:rsidP="00C123AC">
      <w:pPr>
        <w:jc w:val="both"/>
        <w:rPr>
          <w:rFonts w:ascii="Segoe UI" w:hAnsi="Segoe UI" w:cs="Segoe UI"/>
          <w:sz w:val="20"/>
        </w:rPr>
      </w:pPr>
      <w:r w:rsidRPr="00C123AC">
        <w:rPr>
          <w:rFonts w:ascii="Segoe UI" w:hAnsi="Segoe UI" w:cs="Segoe UI"/>
          <w:sz w:val="20"/>
        </w:rPr>
        <w:t xml:space="preserve">Drugą prezydencką inicjatywą jest projekt uchwały, która zostanie rozpatrzona przez radnych podczas najbliższej sesji Rady Miejskiej (25 lutego). Jeśli zostanie przyjęta, stawka opłat za zajęcie pasa drogowego pod ogródki gastronomiczne od 15 marca do </w:t>
      </w:r>
      <w:r w:rsidRPr="00C123AC">
        <w:rPr>
          <w:rStyle w:val="object"/>
          <w:rFonts w:ascii="Segoe UI" w:eastAsia="Arial Unicode MS" w:hAnsi="Segoe UI" w:cs="Segoe UI"/>
          <w:sz w:val="20"/>
        </w:rPr>
        <w:t>30 września 2021</w:t>
      </w:r>
      <w:r w:rsidRPr="00C123AC">
        <w:rPr>
          <w:rFonts w:ascii="Segoe UI" w:hAnsi="Segoe UI" w:cs="Segoe UI"/>
          <w:sz w:val="20"/>
        </w:rPr>
        <w:t xml:space="preserve"> roku wynosić będzie 5 groszy za metr kwadratowy dziennie.</w:t>
      </w:r>
    </w:p>
    <w:p w:rsidR="00C123AC" w:rsidRDefault="00C123AC" w:rsidP="00C123AC">
      <w:pPr>
        <w:jc w:val="both"/>
        <w:rPr>
          <w:rFonts w:ascii="Segoe UI" w:hAnsi="Segoe UI" w:cs="Segoe UI"/>
          <w:sz w:val="20"/>
        </w:rPr>
      </w:pPr>
    </w:p>
    <w:p w:rsidR="00C123AC" w:rsidRPr="00AD5184" w:rsidRDefault="00C123AC" w:rsidP="00C123AC">
      <w:pPr>
        <w:jc w:val="both"/>
        <w:rPr>
          <w:rFonts w:ascii="Segoe UI" w:hAnsi="Segoe UI" w:cs="Segoe UI"/>
          <w:sz w:val="16"/>
        </w:rPr>
      </w:pPr>
      <w:r w:rsidRPr="00AD5184">
        <w:rPr>
          <w:rFonts w:ascii="Segoe UI" w:hAnsi="Segoe UI" w:cs="Segoe UI"/>
          <w:sz w:val="20"/>
        </w:rPr>
        <w:t>10 lutego przed pomnikiem Ofiar Bolszewizmu zosta</w:t>
      </w:r>
      <w:r w:rsidR="00AD5184" w:rsidRPr="00AD5184">
        <w:rPr>
          <w:rFonts w:ascii="Segoe UI" w:hAnsi="Segoe UI" w:cs="Segoe UI"/>
          <w:sz w:val="20"/>
        </w:rPr>
        <w:t>ły</w:t>
      </w:r>
      <w:r w:rsidRPr="00AD5184">
        <w:rPr>
          <w:rFonts w:ascii="Segoe UI" w:hAnsi="Segoe UI" w:cs="Segoe UI"/>
          <w:sz w:val="20"/>
        </w:rPr>
        <w:t xml:space="preserve"> złożone kwiaty, by uczcić pamięć pierwszego transportu Polaków wywiezionych na Sybir w 1940 r. Po uroczystości </w:t>
      </w:r>
      <w:r w:rsidR="00AD5184" w:rsidRPr="00AD5184">
        <w:rPr>
          <w:rFonts w:ascii="Segoe UI" w:hAnsi="Segoe UI" w:cs="Segoe UI"/>
          <w:sz w:val="20"/>
        </w:rPr>
        <w:t>odbyła się</w:t>
      </w:r>
      <w:r w:rsidRPr="00AD5184">
        <w:rPr>
          <w:rFonts w:ascii="Segoe UI" w:hAnsi="Segoe UI" w:cs="Segoe UI"/>
          <w:sz w:val="20"/>
        </w:rPr>
        <w:t xml:space="preserve"> msza święta w katedrze.</w:t>
      </w:r>
      <w:r w:rsidR="00AD5184" w:rsidRPr="00AD5184">
        <w:rPr>
          <w:rFonts w:ascii="Segoe UI" w:hAnsi="Segoe UI" w:cs="Segoe UI"/>
          <w:sz w:val="20"/>
        </w:rPr>
        <w:t xml:space="preserve"> W uroczystości uczestniczył prezydent Piotr Jedliński.</w:t>
      </w:r>
    </w:p>
    <w:p w:rsidR="00C034CB" w:rsidRDefault="00C034CB" w:rsidP="00C034CB">
      <w:pPr>
        <w:spacing w:line="276" w:lineRule="auto"/>
        <w:jc w:val="both"/>
        <w:rPr>
          <w:rFonts w:ascii="Segoe UI" w:hAnsi="Segoe UI" w:cs="Segoe UI"/>
          <w:kern w:val="1"/>
          <w:sz w:val="20"/>
          <w:szCs w:val="20"/>
        </w:rPr>
      </w:pPr>
    </w:p>
    <w:p w:rsidR="00AD5184" w:rsidRPr="00AD5184" w:rsidRDefault="00AD5184" w:rsidP="00AD5184">
      <w:pPr>
        <w:pStyle w:val="NormalnyWeb"/>
        <w:spacing w:before="0" w:beforeAutospacing="0" w:after="0" w:afterAutospacing="0"/>
        <w:jc w:val="both"/>
        <w:rPr>
          <w:rFonts w:ascii="Segoe UI" w:hAnsi="Segoe UI" w:cs="Segoe UI"/>
          <w:sz w:val="20"/>
        </w:rPr>
      </w:pPr>
      <w:r w:rsidRPr="00AD5184">
        <w:rPr>
          <w:rStyle w:val="Uwydatnienie"/>
          <w:rFonts w:ascii="Segoe UI" w:eastAsia="Arial Unicode MS" w:hAnsi="Segoe UI" w:cs="Segoe UI"/>
          <w:i w:val="0"/>
          <w:iCs w:val="0"/>
          <w:sz w:val="20"/>
        </w:rPr>
        <w:t>Zakończyła się 12. edycja „Świeć się z Energą”. W tym roku emocjonująca i wyrównana walka o miano najpiękniej udekorowanego świątecznie miasta w Polsce trwała do ostatniego dnia głosowania. Pierwsze miejsce zajął Chełm, a w województwie zachodniopomorskim zwyciężył Koszalin. Dzięki temu do naszego miasta trafi sprzęt AGD, który zostanie przekazany najbardziej potrzebującym.</w:t>
      </w:r>
    </w:p>
    <w:p w:rsidR="00AD5184" w:rsidRPr="00AD5184" w:rsidRDefault="00AD5184" w:rsidP="00AD5184">
      <w:pPr>
        <w:pStyle w:val="NormalnyWeb"/>
        <w:spacing w:before="0" w:beforeAutospacing="0" w:after="0" w:afterAutospacing="0"/>
        <w:jc w:val="both"/>
        <w:rPr>
          <w:rFonts w:ascii="Segoe UI" w:hAnsi="Segoe UI" w:cs="Segoe UI"/>
          <w:sz w:val="20"/>
        </w:rPr>
      </w:pPr>
      <w:r w:rsidRPr="00AD5184">
        <w:rPr>
          <w:rFonts w:ascii="Segoe UI" w:hAnsi="Segoe UI" w:cs="Segoe UI"/>
          <w:sz w:val="20"/>
        </w:rPr>
        <w:t>„Świeć się z Energą” to ogólnopolski doroczny plebiscyt, w którym wybierane są miejscowości o najpiękniejszych iluminacjach świątecznych. Kluczem do zwycięstwa w konkursie Energi są nie tylko okazałe iluminacje, ale przede wszystkim zaangażowanie mieszkańców i sympatyków do głosowania na swoje ulubione miasto. Żeby wygrać, trzeba zdobyć jak najwięcej głosów internautów.</w:t>
      </w:r>
    </w:p>
    <w:p w:rsidR="00AD5184" w:rsidRPr="00AD5184" w:rsidRDefault="00AD5184" w:rsidP="00AD5184">
      <w:pPr>
        <w:pStyle w:val="NormalnyWeb"/>
        <w:spacing w:before="0" w:beforeAutospacing="0" w:after="0" w:afterAutospacing="0"/>
        <w:jc w:val="both"/>
        <w:rPr>
          <w:rFonts w:ascii="Segoe UI" w:hAnsi="Segoe UI" w:cs="Segoe UI"/>
          <w:sz w:val="20"/>
        </w:rPr>
      </w:pPr>
      <w:r w:rsidRPr="00AD5184">
        <w:rPr>
          <w:rFonts w:ascii="Segoe UI" w:hAnsi="Segoe UI" w:cs="Segoe UI"/>
          <w:sz w:val="20"/>
        </w:rPr>
        <w:lastRenderedPageBreak/>
        <w:t xml:space="preserve">Dzięki „Świeć się z Energą” rokrocznie do placówek pomocowych oraz rodzin indywidualnych znajdujących się w trudnej sytuacji materialnej trafia kilkadziesiąt sztuk AGD, takich jak pralki i lodówki. W tym roku do Koszalina trafi 12 takich sprzętów plus Oprawa UV-C (czyli lampa </w:t>
      </w:r>
      <w:proofErr w:type="spellStart"/>
      <w:r w:rsidRPr="00AD5184">
        <w:rPr>
          <w:rFonts w:ascii="Segoe UI" w:hAnsi="Segoe UI" w:cs="Segoe UI"/>
          <w:sz w:val="20"/>
        </w:rPr>
        <w:t>wiruso</w:t>
      </w:r>
      <w:proofErr w:type="spellEnd"/>
      <w:r w:rsidRPr="00AD5184">
        <w:rPr>
          <w:rFonts w:ascii="Segoe UI" w:hAnsi="Segoe UI" w:cs="Segoe UI"/>
          <w:sz w:val="20"/>
        </w:rPr>
        <w:t xml:space="preserve"> i bakteriobójcza), a ich wartość to 10 tys. zł. Decyzja o tym, kto otrzyma ten sprzęt, zapadnie wkrótce.</w:t>
      </w:r>
    </w:p>
    <w:p w:rsidR="00AD5184" w:rsidRDefault="00AD5184" w:rsidP="00C034CB">
      <w:pPr>
        <w:spacing w:line="276" w:lineRule="auto"/>
        <w:jc w:val="both"/>
        <w:rPr>
          <w:rFonts w:ascii="Segoe UI" w:hAnsi="Segoe UI" w:cs="Segoe UI"/>
          <w:kern w:val="1"/>
          <w:sz w:val="20"/>
          <w:szCs w:val="20"/>
        </w:rPr>
      </w:pPr>
    </w:p>
    <w:p w:rsidR="00F44F7D" w:rsidRPr="00F44F7D" w:rsidRDefault="00F44F7D" w:rsidP="009963CD">
      <w:pPr>
        <w:jc w:val="both"/>
        <w:rPr>
          <w:rFonts w:ascii="Segoe UI" w:hAnsi="Segoe UI" w:cs="Segoe UI"/>
          <w:color w:val="000000"/>
          <w:sz w:val="16"/>
          <w:szCs w:val="20"/>
          <w:shd w:val="clear" w:color="auto" w:fill="FFFFFF"/>
        </w:rPr>
      </w:pPr>
    </w:p>
    <w:p w:rsidR="002E3872" w:rsidRPr="009963CD" w:rsidRDefault="002E3872" w:rsidP="009963CD">
      <w:pPr>
        <w:jc w:val="both"/>
        <w:rPr>
          <w:rFonts w:ascii="Segoe UI" w:hAnsi="Segoe UI" w:cs="Segoe UI"/>
          <w:sz w:val="20"/>
          <w:szCs w:val="20"/>
        </w:rPr>
      </w:pPr>
    </w:p>
    <w:p w:rsidR="00084FD1" w:rsidRDefault="00084FD1" w:rsidP="00A3008B">
      <w:pPr>
        <w:jc w:val="both"/>
        <w:rPr>
          <w:rFonts w:ascii="Segoe UI" w:hAnsi="Segoe UI" w:cs="Segoe UI"/>
          <w:sz w:val="18"/>
          <w:szCs w:val="18"/>
        </w:rPr>
      </w:pPr>
    </w:p>
    <w:p w:rsidR="00A3008B" w:rsidRDefault="00A3008B" w:rsidP="00A3008B">
      <w:pPr>
        <w:jc w:val="both"/>
        <w:rPr>
          <w:rFonts w:ascii="Segoe UI" w:hAnsi="Segoe UI" w:cs="Segoe UI"/>
          <w:sz w:val="18"/>
          <w:szCs w:val="18"/>
        </w:rPr>
      </w:pPr>
      <w:r>
        <w:rPr>
          <w:rFonts w:ascii="Segoe UI" w:hAnsi="Segoe UI" w:cs="Segoe UI"/>
          <w:sz w:val="18"/>
          <w:szCs w:val="18"/>
        </w:rPr>
        <w:t>Opracował:</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A3008B" w:rsidRDefault="00CD1C49" w:rsidP="00A3008B">
      <w:pPr>
        <w:pStyle w:val="Tekstpodstawowy"/>
        <w:rPr>
          <w:rFonts w:ascii="Segoe UI" w:hAnsi="Segoe UI" w:cs="Segoe UI"/>
          <w:color w:val="000000"/>
          <w:sz w:val="18"/>
          <w:szCs w:val="18"/>
        </w:rPr>
      </w:pPr>
      <w:r>
        <w:rPr>
          <w:rFonts w:ascii="Segoe UI" w:hAnsi="Segoe UI" w:cs="Segoe UI"/>
          <w:color w:val="000000"/>
          <w:sz w:val="18"/>
          <w:szCs w:val="18"/>
        </w:rPr>
        <w:t>12 lutego</w:t>
      </w:r>
      <w:r w:rsidR="00A3008B">
        <w:rPr>
          <w:rFonts w:ascii="Segoe UI" w:hAnsi="Segoe UI" w:cs="Segoe UI"/>
          <w:color w:val="000000"/>
          <w:sz w:val="18"/>
          <w:szCs w:val="18"/>
        </w:rPr>
        <w:t xml:space="preserve"> 20</w:t>
      </w:r>
      <w:r w:rsidR="009B3703">
        <w:rPr>
          <w:rFonts w:ascii="Segoe UI" w:hAnsi="Segoe UI" w:cs="Segoe UI"/>
          <w:color w:val="000000"/>
          <w:sz w:val="18"/>
          <w:szCs w:val="18"/>
        </w:rPr>
        <w:t>2</w:t>
      </w:r>
      <w:r w:rsidR="002E3872">
        <w:rPr>
          <w:rFonts w:ascii="Segoe UI" w:hAnsi="Segoe UI" w:cs="Segoe UI"/>
          <w:color w:val="000000"/>
          <w:sz w:val="18"/>
          <w:szCs w:val="18"/>
        </w:rPr>
        <w:t>1</w:t>
      </w:r>
      <w:r w:rsidR="00A3008B">
        <w:rPr>
          <w:rFonts w:ascii="Segoe UI" w:hAnsi="Segoe UI" w:cs="Segoe UI"/>
          <w:color w:val="000000"/>
          <w:sz w:val="18"/>
          <w:szCs w:val="18"/>
        </w:rPr>
        <w:t xml:space="preserve"> r.</w:t>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t xml:space="preserve">    </w:t>
      </w:r>
      <w:r w:rsidR="00A3008B">
        <w:rPr>
          <w:rFonts w:ascii="Calibri" w:hAnsi="Calibri"/>
          <w:color w:val="000000"/>
        </w:rPr>
        <w:t xml:space="preserve">     </w:t>
      </w:r>
      <w:r w:rsidR="00A3008B">
        <w:rPr>
          <w:rFonts w:ascii="Calibri" w:hAnsi="Calibri"/>
          <w:color w:val="000000"/>
        </w:rPr>
        <w:tab/>
        <w:t xml:space="preserve">               </w:t>
      </w:r>
      <w:r w:rsidR="00A3008B">
        <w:rPr>
          <w:rFonts w:ascii="Calibri" w:hAnsi="Calibri"/>
          <w:color w:val="000000"/>
        </w:rPr>
        <w:tab/>
      </w:r>
    </w:p>
    <w:p w:rsidR="00A3008B" w:rsidRDefault="00A3008B" w:rsidP="00A3008B">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A3008B" w:rsidRDefault="00A3008B" w:rsidP="00A3008B">
      <w:pPr>
        <w:pStyle w:val="Tekstpodstawowy"/>
        <w:rPr>
          <w:rFonts w:ascii="Segoe UI" w:hAnsi="Segoe UI" w:cs="Segoe UI"/>
          <w:color w:val="000000"/>
          <w:sz w:val="20"/>
          <w:szCs w:val="20"/>
        </w:rPr>
      </w:pPr>
    </w:p>
    <w:p w:rsidR="008927CC" w:rsidRDefault="008927CC" w:rsidP="00CD1C49">
      <w:pPr>
        <w:pStyle w:val="Tekstpodstawowy"/>
        <w:ind w:left="7080" w:firstLine="708"/>
        <w:rPr>
          <w:rFonts w:ascii="Segoe UI" w:hAnsi="Segoe UI" w:cs="Segoe UI"/>
          <w:color w:val="000000"/>
          <w:sz w:val="20"/>
          <w:szCs w:val="20"/>
        </w:rPr>
      </w:pPr>
      <w:r>
        <w:rPr>
          <w:rFonts w:ascii="Segoe UI" w:hAnsi="Segoe UI" w:cs="Segoe UI"/>
          <w:color w:val="000000"/>
          <w:sz w:val="20"/>
          <w:szCs w:val="20"/>
        </w:rPr>
        <w:t xml:space="preserve">      </w:t>
      </w:r>
    </w:p>
    <w:p w:rsidR="0025433C" w:rsidRPr="000427CB" w:rsidRDefault="00CD1C49" w:rsidP="000427CB">
      <w:pPr>
        <w:jc w:val="right"/>
        <w:rPr>
          <w:rFonts w:ascii="Segoe UI" w:hAnsi="Segoe UI" w:cs="Segoe UI"/>
          <w:b/>
          <w:sz w:val="20"/>
        </w:rPr>
      </w:pPr>
      <w:r>
        <w:rPr>
          <w:rFonts w:ascii="Segoe UI" w:hAnsi="Segoe UI" w:cs="Segoe UI"/>
          <w:b/>
          <w:sz w:val="20"/>
        </w:rPr>
        <w:t>Piotr Jedliński</w:t>
      </w:r>
    </w:p>
    <w:sectPr w:rsidR="0025433C" w:rsidRPr="00042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40F8"/>
    <w:multiLevelType w:val="hybridMultilevel"/>
    <w:tmpl w:val="3312C29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D5507"/>
    <w:multiLevelType w:val="multilevel"/>
    <w:tmpl w:val="0F8D5507"/>
    <w:lvl w:ilvl="0">
      <w:start w:val="1"/>
      <w:numFmt w:val="decimal"/>
      <w:lvlText w:val="%1."/>
      <w:lvlJc w:val="left"/>
      <w:pPr>
        <w:tabs>
          <w:tab w:val="left" w:pos="720"/>
        </w:tabs>
        <w:ind w:left="720" w:hanging="360"/>
      </w:pPr>
      <w:rPr>
        <w:rFonts w:ascii="Segoe UI" w:hAnsi="Segoe UI" w:cs="Segoe UI" w:hint="default"/>
        <w:b/>
        <w:i w:val="0"/>
        <w:strike w:val="0"/>
        <w:dstrike w:val="0"/>
        <w:color w:val="auto"/>
        <w:sz w:val="20"/>
        <w:szCs w:val="20"/>
        <w:u w:val="none"/>
      </w:rPr>
    </w:lvl>
    <w:lvl w:ilvl="1">
      <w:start w:val="5"/>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FA5D19"/>
    <w:multiLevelType w:val="hybridMultilevel"/>
    <w:tmpl w:val="88B61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C63A5"/>
    <w:multiLevelType w:val="hybridMultilevel"/>
    <w:tmpl w:val="1F56A6BA"/>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5" w15:restartNumberingAfterBreak="0">
    <w:nsid w:val="3D4A7526"/>
    <w:multiLevelType w:val="hybridMultilevel"/>
    <w:tmpl w:val="7046C1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4D2F5303"/>
    <w:multiLevelType w:val="hybridMultilevel"/>
    <w:tmpl w:val="C8EC855C"/>
    <w:lvl w:ilvl="0" w:tplc="755492B4">
      <w:start w:val="1"/>
      <w:numFmt w:val="upperRoman"/>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2A057DD"/>
    <w:multiLevelType w:val="hybridMultilevel"/>
    <w:tmpl w:val="E4122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E97B39"/>
    <w:multiLevelType w:val="hybridMultilevel"/>
    <w:tmpl w:val="37C29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AA5FF0"/>
    <w:multiLevelType w:val="hybridMultilevel"/>
    <w:tmpl w:val="FC4EC5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48327C2"/>
    <w:multiLevelType w:val="multilevel"/>
    <w:tmpl w:val="D5F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F359B"/>
    <w:multiLevelType w:val="hybridMultilevel"/>
    <w:tmpl w:val="37FC3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12"/>
  </w:num>
  <w:num w:numId="5">
    <w:abstractNumId w:val="10"/>
  </w:num>
  <w:num w:numId="6">
    <w:abstractNumId w:val="8"/>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3"/>
  </w:num>
  <w:num w:numId="11">
    <w:abstractNumId w:val="1"/>
  </w:num>
  <w:num w:numId="12">
    <w:abstractNumId w:val="7"/>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8B"/>
    <w:rsid w:val="00020BB0"/>
    <w:rsid w:val="0003528C"/>
    <w:rsid w:val="0003608C"/>
    <w:rsid w:val="000427CB"/>
    <w:rsid w:val="000706C2"/>
    <w:rsid w:val="00077FE6"/>
    <w:rsid w:val="00084FD1"/>
    <w:rsid w:val="00097E5B"/>
    <w:rsid w:val="000A23BF"/>
    <w:rsid w:val="000A772A"/>
    <w:rsid w:val="000E4A55"/>
    <w:rsid w:val="000F44C9"/>
    <w:rsid w:val="00105D65"/>
    <w:rsid w:val="00114E18"/>
    <w:rsid w:val="00155C67"/>
    <w:rsid w:val="00190136"/>
    <w:rsid w:val="00195D74"/>
    <w:rsid w:val="001A0701"/>
    <w:rsid w:val="001C77A7"/>
    <w:rsid w:val="002009E8"/>
    <w:rsid w:val="00201C79"/>
    <w:rsid w:val="00203CDB"/>
    <w:rsid w:val="00224352"/>
    <w:rsid w:val="002374BD"/>
    <w:rsid w:val="0024053E"/>
    <w:rsid w:val="0025433C"/>
    <w:rsid w:val="002815D0"/>
    <w:rsid w:val="00292466"/>
    <w:rsid w:val="00296FE0"/>
    <w:rsid w:val="002A2EC7"/>
    <w:rsid w:val="002A490B"/>
    <w:rsid w:val="002A4BC8"/>
    <w:rsid w:val="002B29FF"/>
    <w:rsid w:val="002B68C9"/>
    <w:rsid w:val="002C3874"/>
    <w:rsid w:val="002D6CCF"/>
    <w:rsid w:val="002E3872"/>
    <w:rsid w:val="00301732"/>
    <w:rsid w:val="00302979"/>
    <w:rsid w:val="00321B14"/>
    <w:rsid w:val="003345A0"/>
    <w:rsid w:val="003503A8"/>
    <w:rsid w:val="003714CC"/>
    <w:rsid w:val="00384561"/>
    <w:rsid w:val="00391916"/>
    <w:rsid w:val="003A0C32"/>
    <w:rsid w:val="003B0D77"/>
    <w:rsid w:val="003D0DD2"/>
    <w:rsid w:val="003D117E"/>
    <w:rsid w:val="003D1F08"/>
    <w:rsid w:val="003D3313"/>
    <w:rsid w:val="003F0F22"/>
    <w:rsid w:val="003F3C47"/>
    <w:rsid w:val="004027FA"/>
    <w:rsid w:val="00406CD7"/>
    <w:rsid w:val="004232E7"/>
    <w:rsid w:val="004733AD"/>
    <w:rsid w:val="004A76C8"/>
    <w:rsid w:val="004B1735"/>
    <w:rsid w:val="004D45BD"/>
    <w:rsid w:val="004D6A26"/>
    <w:rsid w:val="004D7AE6"/>
    <w:rsid w:val="004E4933"/>
    <w:rsid w:val="00515918"/>
    <w:rsid w:val="00516F8B"/>
    <w:rsid w:val="00545BE1"/>
    <w:rsid w:val="0055276A"/>
    <w:rsid w:val="00580638"/>
    <w:rsid w:val="005A5F31"/>
    <w:rsid w:val="005B1733"/>
    <w:rsid w:val="005E2F64"/>
    <w:rsid w:val="00634CDB"/>
    <w:rsid w:val="00636287"/>
    <w:rsid w:val="00640C2F"/>
    <w:rsid w:val="0065338A"/>
    <w:rsid w:val="00656EF9"/>
    <w:rsid w:val="00676DA9"/>
    <w:rsid w:val="00690E32"/>
    <w:rsid w:val="006C0187"/>
    <w:rsid w:val="006C7CF0"/>
    <w:rsid w:val="00713617"/>
    <w:rsid w:val="00716CFA"/>
    <w:rsid w:val="00721D10"/>
    <w:rsid w:val="00723B00"/>
    <w:rsid w:val="0074713F"/>
    <w:rsid w:val="0076220E"/>
    <w:rsid w:val="00766A29"/>
    <w:rsid w:val="007754DF"/>
    <w:rsid w:val="00785A8E"/>
    <w:rsid w:val="007A1298"/>
    <w:rsid w:val="007E5973"/>
    <w:rsid w:val="00813B8E"/>
    <w:rsid w:val="00815CC9"/>
    <w:rsid w:val="00834B4A"/>
    <w:rsid w:val="00835A33"/>
    <w:rsid w:val="008400DD"/>
    <w:rsid w:val="00840EB3"/>
    <w:rsid w:val="00851F8F"/>
    <w:rsid w:val="00871C22"/>
    <w:rsid w:val="00880A1F"/>
    <w:rsid w:val="008927CC"/>
    <w:rsid w:val="008A1F8D"/>
    <w:rsid w:val="008F2A56"/>
    <w:rsid w:val="009963CD"/>
    <w:rsid w:val="009B039E"/>
    <w:rsid w:val="009B3703"/>
    <w:rsid w:val="009C4FDD"/>
    <w:rsid w:val="009C6ECD"/>
    <w:rsid w:val="009D248A"/>
    <w:rsid w:val="009D5074"/>
    <w:rsid w:val="009F1CA7"/>
    <w:rsid w:val="00A12CFF"/>
    <w:rsid w:val="00A3008B"/>
    <w:rsid w:val="00A37161"/>
    <w:rsid w:val="00A807E7"/>
    <w:rsid w:val="00A856BC"/>
    <w:rsid w:val="00A92802"/>
    <w:rsid w:val="00AC6DB0"/>
    <w:rsid w:val="00AD5184"/>
    <w:rsid w:val="00B100F6"/>
    <w:rsid w:val="00B319F9"/>
    <w:rsid w:val="00B407F7"/>
    <w:rsid w:val="00B43561"/>
    <w:rsid w:val="00B54F82"/>
    <w:rsid w:val="00B60CB5"/>
    <w:rsid w:val="00B6115A"/>
    <w:rsid w:val="00B93D25"/>
    <w:rsid w:val="00BB1CAF"/>
    <w:rsid w:val="00BB2A88"/>
    <w:rsid w:val="00BB706D"/>
    <w:rsid w:val="00BC3A9E"/>
    <w:rsid w:val="00BD0863"/>
    <w:rsid w:val="00BD0B9C"/>
    <w:rsid w:val="00BE7DBE"/>
    <w:rsid w:val="00BE7F87"/>
    <w:rsid w:val="00C02E5A"/>
    <w:rsid w:val="00C034CB"/>
    <w:rsid w:val="00C123AC"/>
    <w:rsid w:val="00C24D08"/>
    <w:rsid w:val="00C27EEA"/>
    <w:rsid w:val="00C4496D"/>
    <w:rsid w:val="00C449A2"/>
    <w:rsid w:val="00C458AB"/>
    <w:rsid w:val="00C64711"/>
    <w:rsid w:val="00C668B5"/>
    <w:rsid w:val="00C679AD"/>
    <w:rsid w:val="00C67F63"/>
    <w:rsid w:val="00C80314"/>
    <w:rsid w:val="00C8125B"/>
    <w:rsid w:val="00C959D0"/>
    <w:rsid w:val="00CD1C49"/>
    <w:rsid w:val="00D25BA2"/>
    <w:rsid w:val="00DB389E"/>
    <w:rsid w:val="00DC17C5"/>
    <w:rsid w:val="00DE6C14"/>
    <w:rsid w:val="00DE766F"/>
    <w:rsid w:val="00DF3E9E"/>
    <w:rsid w:val="00E04FA3"/>
    <w:rsid w:val="00E1014A"/>
    <w:rsid w:val="00E115D2"/>
    <w:rsid w:val="00E42031"/>
    <w:rsid w:val="00E43D70"/>
    <w:rsid w:val="00E478B3"/>
    <w:rsid w:val="00E55971"/>
    <w:rsid w:val="00E55B4D"/>
    <w:rsid w:val="00E5707F"/>
    <w:rsid w:val="00E865F3"/>
    <w:rsid w:val="00E97D1D"/>
    <w:rsid w:val="00EB2E62"/>
    <w:rsid w:val="00ED126B"/>
    <w:rsid w:val="00EE5B1C"/>
    <w:rsid w:val="00F15DEE"/>
    <w:rsid w:val="00F23D0F"/>
    <w:rsid w:val="00F329CD"/>
    <w:rsid w:val="00F42F48"/>
    <w:rsid w:val="00F44F7D"/>
    <w:rsid w:val="00F60768"/>
    <w:rsid w:val="00FA2C5A"/>
    <w:rsid w:val="00FC0256"/>
    <w:rsid w:val="00FE6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20B4A-7B48-4D56-812D-C28EF1F5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08B"/>
    <w:rPr>
      <w:sz w:val="24"/>
      <w:szCs w:val="24"/>
    </w:rPr>
  </w:style>
  <w:style w:type="paragraph" w:styleId="Nagwek1">
    <w:name w:val="heading 1"/>
    <w:basedOn w:val="Normalny"/>
    <w:next w:val="Normalny"/>
    <w:link w:val="Nagwek1Znak"/>
    <w:qFormat/>
    <w:rsid w:val="00A3008B"/>
    <w:pPr>
      <w:keepNext/>
      <w:jc w:val="center"/>
      <w:outlineLvl w:val="0"/>
    </w:pPr>
    <w:rPr>
      <w:rFonts w:eastAsia="Arial Unicode MS"/>
      <w:b/>
      <w:bCs/>
      <w:sz w:val="20"/>
      <w:szCs w:val="20"/>
    </w:rPr>
  </w:style>
  <w:style w:type="paragraph" w:styleId="Nagwek4">
    <w:name w:val="heading 4"/>
    <w:basedOn w:val="Normalny"/>
    <w:next w:val="Normalny"/>
    <w:link w:val="Nagwek4Znak"/>
    <w:unhideWhenUsed/>
    <w:qFormat/>
    <w:rsid w:val="00A3008B"/>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A3008B"/>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08B"/>
    <w:rPr>
      <w:rFonts w:eastAsia="Arial Unicode MS"/>
      <w:b/>
      <w:bCs/>
    </w:rPr>
  </w:style>
  <w:style w:type="character" w:customStyle="1" w:styleId="Nagwek4Znak">
    <w:name w:val="Nagłówek 4 Znak"/>
    <w:basedOn w:val="Domylnaczcionkaakapitu"/>
    <w:link w:val="Nagwek4"/>
    <w:rsid w:val="00A3008B"/>
    <w:rPr>
      <w:rFonts w:eastAsia="Arial Unicode MS"/>
      <w:b/>
      <w:bCs/>
      <w:sz w:val="28"/>
      <w:szCs w:val="28"/>
      <w:u w:val="single"/>
    </w:rPr>
  </w:style>
  <w:style w:type="character" w:customStyle="1" w:styleId="Nagwek5Znak">
    <w:name w:val="Nagłówek 5 Znak"/>
    <w:basedOn w:val="Domylnaczcionkaakapitu"/>
    <w:link w:val="Nagwek5"/>
    <w:semiHidden/>
    <w:rsid w:val="00A3008B"/>
    <w:rPr>
      <w:rFonts w:eastAsia="Arial Unicode MS"/>
      <w:b/>
      <w:bCs/>
      <w:sz w:val="28"/>
      <w:szCs w:val="28"/>
      <w:u w:val="single"/>
    </w:rPr>
  </w:style>
  <w:style w:type="character" w:styleId="Hipercze">
    <w:name w:val="Hyperlink"/>
    <w:uiPriority w:val="99"/>
    <w:unhideWhenUsed/>
    <w:rsid w:val="00A3008B"/>
    <w:rPr>
      <w:color w:val="0000FF"/>
      <w:u w:val="single"/>
    </w:rPr>
  </w:style>
  <w:style w:type="paragraph" w:styleId="NormalnyWeb">
    <w:name w:val="Normal (Web)"/>
    <w:basedOn w:val="Normalny"/>
    <w:uiPriority w:val="99"/>
    <w:unhideWhenUsed/>
    <w:rsid w:val="00A3008B"/>
    <w:pPr>
      <w:spacing w:before="100" w:beforeAutospacing="1" w:after="100" w:afterAutospacing="1"/>
    </w:pPr>
  </w:style>
  <w:style w:type="paragraph" w:styleId="Tekstpodstawowy">
    <w:name w:val="Body Text"/>
    <w:basedOn w:val="Normalny"/>
    <w:link w:val="TekstpodstawowyZnak"/>
    <w:uiPriority w:val="99"/>
    <w:unhideWhenUsed/>
    <w:rsid w:val="00A3008B"/>
    <w:pPr>
      <w:jc w:val="both"/>
    </w:pPr>
  </w:style>
  <w:style w:type="character" w:customStyle="1" w:styleId="TekstpodstawowyZnak">
    <w:name w:val="Tekst podstawowy Znak"/>
    <w:basedOn w:val="Domylnaczcionkaakapitu"/>
    <w:link w:val="Tekstpodstawowy"/>
    <w:uiPriority w:val="99"/>
    <w:rsid w:val="00A3008B"/>
    <w:rPr>
      <w:sz w:val="24"/>
      <w:szCs w:val="24"/>
    </w:rPr>
  </w:style>
  <w:style w:type="paragraph" w:styleId="Akapitzlist">
    <w:name w:val="List Paragraph"/>
    <w:basedOn w:val="Normalny"/>
    <w:uiPriority w:val="34"/>
    <w:qFormat/>
    <w:rsid w:val="00A3008B"/>
    <w:pPr>
      <w:overflowPunct w:val="0"/>
      <w:autoSpaceDE w:val="0"/>
      <w:autoSpaceDN w:val="0"/>
      <w:adjustRightInd w:val="0"/>
      <w:ind w:left="708"/>
    </w:pPr>
    <w:rPr>
      <w:rFonts w:ascii="Arial" w:hAnsi="Arial"/>
      <w:szCs w:val="20"/>
    </w:rPr>
  </w:style>
  <w:style w:type="paragraph" w:customStyle="1" w:styleId="Tekstpodstawowywcity21">
    <w:name w:val="Tekst podstawowy wcięty 21"/>
    <w:basedOn w:val="Normalny"/>
    <w:uiPriority w:val="99"/>
    <w:rsid w:val="00A3008B"/>
    <w:pPr>
      <w:suppressAutoHyphens/>
      <w:spacing w:after="120" w:line="480" w:lineRule="auto"/>
      <w:ind w:left="283"/>
    </w:pPr>
    <w:rPr>
      <w:lang w:eastAsia="zh-CN"/>
    </w:rPr>
  </w:style>
  <w:style w:type="character" w:customStyle="1" w:styleId="Teksttreci">
    <w:name w:val="Tekst treści_"/>
    <w:basedOn w:val="Domylnaczcionkaakapitu"/>
    <w:link w:val="Teksttreci0"/>
    <w:locked/>
    <w:rsid w:val="00A3008B"/>
    <w:rPr>
      <w:rFonts w:ascii="Arial" w:eastAsia="Arial" w:hAnsi="Arial" w:cs="Arial"/>
      <w:sz w:val="18"/>
      <w:szCs w:val="18"/>
      <w:shd w:val="clear" w:color="auto" w:fill="FFFFFF"/>
    </w:rPr>
  </w:style>
  <w:style w:type="paragraph" w:customStyle="1" w:styleId="Teksttreci0">
    <w:name w:val="Tekst treści"/>
    <w:basedOn w:val="Normalny"/>
    <w:link w:val="Teksttreci"/>
    <w:rsid w:val="00A3008B"/>
    <w:pPr>
      <w:widowControl w:val="0"/>
      <w:shd w:val="clear" w:color="auto" w:fill="FFFFFF"/>
      <w:spacing w:before="780" w:after="120" w:line="0" w:lineRule="atLeast"/>
      <w:ind w:hanging="360"/>
      <w:jc w:val="both"/>
    </w:pPr>
    <w:rPr>
      <w:rFonts w:ascii="Arial" w:eastAsia="Arial" w:hAnsi="Arial" w:cs="Arial"/>
      <w:sz w:val="18"/>
      <w:szCs w:val="18"/>
    </w:rPr>
  </w:style>
  <w:style w:type="paragraph" w:customStyle="1" w:styleId="default">
    <w:name w:val="default"/>
    <w:basedOn w:val="Normalny"/>
    <w:uiPriority w:val="99"/>
    <w:rsid w:val="00A3008B"/>
    <w:pPr>
      <w:spacing w:before="100" w:beforeAutospacing="1" w:after="100" w:afterAutospacing="1"/>
    </w:pPr>
  </w:style>
  <w:style w:type="character" w:customStyle="1" w:styleId="textexposedshow">
    <w:name w:val="text_exposed_show"/>
    <w:basedOn w:val="Domylnaczcionkaakapitu"/>
    <w:rsid w:val="00A3008B"/>
  </w:style>
  <w:style w:type="character" w:customStyle="1" w:styleId="6qdm">
    <w:name w:val="_6qdm"/>
    <w:rsid w:val="00A3008B"/>
  </w:style>
  <w:style w:type="character" w:customStyle="1" w:styleId="zmsearchresult">
    <w:name w:val="zmsearchresult"/>
    <w:basedOn w:val="Domylnaczcionkaakapitu"/>
    <w:rsid w:val="00A3008B"/>
  </w:style>
  <w:style w:type="character" w:styleId="Pogrubienie">
    <w:name w:val="Strong"/>
    <w:basedOn w:val="Domylnaczcionkaakapitu"/>
    <w:uiPriority w:val="22"/>
    <w:qFormat/>
    <w:rsid w:val="00A3008B"/>
    <w:rPr>
      <w:b/>
      <w:bCs/>
    </w:rPr>
  </w:style>
  <w:style w:type="paragraph" w:styleId="Tekstdymka">
    <w:name w:val="Balloon Text"/>
    <w:basedOn w:val="Normalny"/>
    <w:link w:val="TekstdymkaZnak"/>
    <w:rsid w:val="001C77A7"/>
    <w:rPr>
      <w:rFonts w:ascii="Segoe UI" w:hAnsi="Segoe UI" w:cs="Segoe UI"/>
      <w:sz w:val="18"/>
      <w:szCs w:val="18"/>
    </w:rPr>
  </w:style>
  <w:style w:type="character" w:customStyle="1" w:styleId="TekstdymkaZnak">
    <w:name w:val="Tekst dymka Znak"/>
    <w:basedOn w:val="Domylnaczcionkaakapitu"/>
    <w:link w:val="Tekstdymka"/>
    <w:rsid w:val="001C77A7"/>
    <w:rPr>
      <w:rFonts w:ascii="Segoe UI" w:hAnsi="Segoe UI" w:cs="Segoe UI"/>
      <w:sz w:val="18"/>
      <w:szCs w:val="18"/>
    </w:rPr>
  </w:style>
  <w:style w:type="paragraph" w:customStyle="1" w:styleId="Default0">
    <w:name w:val="Default"/>
    <w:rsid w:val="00BB706D"/>
    <w:pPr>
      <w:autoSpaceDE w:val="0"/>
      <w:autoSpaceDN w:val="0"/>
      <w:adjustRightInd w:val="0"/>
    </w:pPr>
    <w:rPr>
      <w:rFonts w:ascii="Calibri" w:hAnsi="Calibri" w:cs="Calibri"/>
      <w:color w:val="000000"/>
      <w:sz w:val="24"/>
      <w:szCs w:val="24"/>
    </w:rPr>
  </w:style>
  <w:style w:type="character" w:customStyle="1" w:styleId="teksttreci1">
    <w:name w:val="teksttreci"/>
    <w:basedOn w:val="Domylnaczcionkaakapitu"/>
    <w:rsid w:val="007A1298"/>
  </w:style>
  <w:style w:type="paragraph" w:customStyle="1" w:styleId="BODY">
    <w:name w:val="BODY"/>
    <w:basedOn w:val="Normalny"/>
    <w:rsid w:val="003D3313"/>
    <w:rPr>
      <w:rFonts w:ascii="Arial" w:eastAsia="Arial" w:hAnsi="Arial"/>
      <w:noProof/>
      <w:szCs w:val="20"/>
      <w:lang w:val="en-US" w:eastAsia="en-US"/>
    </w:rPr>
  </w:style>
  <w:style w:type="paragraph" w:customStyle="1" w:styleId="Tekstpodstawowy31">
    <w:name w:val="Tekst podstawowy 31"/>
    <w:basedOn w:val="Normalny"/>
    <w:rsid w:val="00E55B4D"/>
    <w:pPr>
      <w:tabs>
        <w:tab w:val="left" w:pos="0"/>
      </w:tabs>
      <w:suppressAutoHyphens/>
      <w:jc w:val="both"/>
    </w:pPr>
    <w:rPr>
      <w:rFonts w:ascii="Calibri" w:hAnsi="Calibri" w:cs="Calibri"/>
      <w:b/>
      <w:sz w:val="28"/>
      <w:lang w:eastAsia="zh-CN"/>
    </w:rPr>
  </w:style>
  <w:style w:type="paragraph" w:customStyle="1" w:styleId="xteksttreci20">
    <w:name w:val="x_teksttreci20"/>
    <w:basedOn w:val="Normalny"/>
    <w:rsid w:val="000706C2"/>
    <w:pPr>
      <w:spacing w:before="100" w:beforeAutospacing="1" w:after="100" w:afterAutospacing="1"/>
    </w:pPr>
  </w:style>
  <w:style w:type="character" w:customStyle="1" w:styleId="xteksttreci0">
    <w:name w:val="x_teksttreci0"/>
    <w:basedOn w:val="Domylnaczcionkaakapitu"/>
    <w:rsid w:val="000706C2"/>
  </w:style>
  <w:style w:type="character" w:customStyle="1" w:styleId="xteksttreci">
    <w:name w:val="x_teksttreci"/>
    <w:basedOn w:val="Domylnaczcionkaakapitu"/>
    <w:rsid w:val="000706C2"/>
  </w:style>
  <w:style w:type="character" w:customStyle="1" w:styleId="xteksttreci3">
    <w:name w:val="x_teksttreci3"/>
    <w:basedOn w:val="Domylnaczcionkaakapitu"/>
    <w:rsid w:val="000706C2"/>
  </w:style>
  <w:style w:type="paragraph" w:customStyle="1" w:styleId="xmsonormal">
    <w:name w:val="x_msonormal"/>
    <w:basedOn w:val="Normalny"/>
    <w:rsid w:val="000706C2"/>
    <w:pPr>
      <w:spacing w:before="100" w:beforeAutospacing="1" w:after="100" w:afterAutospacing="1"/>
    </w:pPr>
  </w:style>
  <w:style w:type="character" w:customStyle="1" w:styleId="object">
    <w:name w:val="object"/>
    <w:basedOn w:val="Domylnaczcionkaakapitu"/>
    <w:rsid w:val="000706C2"/>
  </w:style>
  <w:style w:type="character" w:customStyle="1" w:styleId="xteksttreci2">
    <w:name w:val="x_teksttreci2"/>
    <w:basedOn w:val="Domylnaczcionkaakapitu"/>
    <w:rsid w:val="000706C2"/>
  </w:style>
  <w:style w:type="character" w:styleId="Odwoaniedokomentarza">
    <w:name w:val="annotation reference"/>
    <w:basedOn w:val="Domylnaczcionkaakapitu"/>
    <w:uiPriority w:val="99"/>
    <w:unhideWhenUsed/>
    <w:rsid w:val="004733AD"/>
    <w:rPr>
      <w:sz w:val="16"/>
      <w:szCs w:val="16"/>
    </w:rPr>
  </w:style>
  <w:style w:type="paragraph" w:styleId="Tekstkomentarza">
    <w:name w:val="annotation text"/>
    <w:basedOn w:val="Normalny"/>
    <w:link w:val="TekstkomentarzaZnak"/>
    <w:uiPriority w:val="99"/>
    <w:unhideWhenUsed/>
    <w:rsid w:val="004733AD"/>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4733AD"/>
    <w:rPr>
      <w:rFonts w:asciiTheme="minorHAnsi" w:eastAsiaTheme="minorEastAsia" w:hAnsiTheme="minorHAnsi" w:cstheme="minorBidi"/>
    </w:rPr>
  </w:style>
  <w:style w:type="character" w:styleId="Uwydatnienie">
    <w:name w:val="Emphasis"/>
    <w:basedOn w:val="Domylnaczcionkaakapitu"/>
    <w:uiPriority w:val="20"/>
    <w:qFormat/>
    <w:rsid w:val="004733AD"/>
    <w:rPr>
      <w:i/>
      <w:iCs/>
    </w:rPr>
  </w:style>
  <w:style w:type="character" w:customStyle="1" w:styleId="Teksttreci6">
    <w:name w:val="Tekst treści (6)"/>
    <w:basedOn w:val="Domylnaczcionkaakapitu"/>
    <w:rsid w:val="00195D7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pl"/>
    </w:rPr>
  </w:style>
  <w:style w:type="character" w:customStyle="1" w:styleId="Teksttreci2">
    <w:name w:val="Tekst treści (2)_"/>
    <w:basedOn w:val="Domylnaczcionkaakapitu"/>
    <w:link w:val="Teksttreci20"/>
    <w:rsid w:val="00105D65"/>
    <w:rPr>
      <w:rFonts w:ascii="Arial" w:eastAsia="Arial" w:hAnsi="Arial" w:cs="Arial"/>
      <w:shd w:val="clear" w:color="auto" w:fill="FFFFFF"/>
    </w:rPr>
  </w:style>
  <w:style w:type="paragraph" w:customStyle="1" w:styleId="Teksttreci20">
    <w:name w:val="Tekst treści (2)"/>
    <w:basedOn w:val="Normalny"/>
    <w:link w:val="Teksttreci2"/>
    <w:rsid w:val="00105D65"/>
    <w:pPr>
      <w:widowControl w:val="0"/>
      <w:shd w:val="clear" w:color="auto" w:fill="FFFFFF"/>
      <w:spacing w:line="0" w:lineRule="atLeast"/>
    </w:pPr>
    <w:rPr>
      <w:rFonts w:ascii="Arial" w:eastAsia="Arial" w:hAnsi="Arial" w:cs="Arial"/>
      <w:sz w:val="20"/>
      <w:szCs w:val="20"/>
    </w:rPr>
  </w:style>
  <w:style w:type="table" w:styleId="Tabela-Siatka">
    <w:name w:val="Table Grid"/>
    <w:basedOn w:val="Standardowy"/>
    <w:uiPriority w:val="59"/>
    <w:rsid w:val="003D0DD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8cl">
    <w:name w:val="_58cl"/>
    <w:basedOn w:val="Domylnaczcionkaakapitu"/>
    <w:rsid w:val="0074713F"/>
  </w:style>
  <w:style w:type="character" w:customStyle="1" w:styleId="58cm">
    <w:name w:val="_58cm"/>
    <w:basedOn w:val="Domylnaczcionkaakapitu"/>
    <w:rsid w:val="0074713F"/>
  </w:style>
  <w:style w:type="character" w:customStyle="1" w:styleId="element-invisible">
    <w:name w:val="element-invisible"/>
    <w:basedOn w:val="Domylnaczcionkaakapitu"/>
    <w:rsid w:val="00840EB3"/>
  </w:style>
  <w:style w:type="paragraph" w:customStyle="1" w:styleId="gwpc235aa80msonormal">
    <w:name w:val="gwpc235aa80_msonormal"/>
    <w:basedOn w:val="Normalny"/>
    <w:rsid w:val="004B1735"/>
    <w:pPr>
      <w:spacing w:before="100" w:beforeAutospacing="1" w:after="100" w:afterAutospacing="1"/>
    </w:pPr>
  </w:style>
  <w:style w:type="character" w:customStyle="1" w:styleId="StrongEmphasis">
    <w:name w:val="Strong Emphasis"/>
    <w:rsid w:val="00516F8B"/>
    <w:rPr>
      <w:b/>
      <w:bCs/>
    </w:rPr>
  </w:style>
  <w:style w:type="paragraph" w:styleId="Tekstpodstawowy3">
    <w:name w:val="Body Text 3"/>
    <w:basedOn w:val="Normalny"/>
    <w:link w:val="Tekstpodstawowy3Znak"/>
    <w:rsid w:val="00676DA9"/>
    <w:pPr>
      <w:spacing w:after="120"/>
    </w:pPr>
    <w:rPr>
      <w:sz w:val="16"/>
      <w:szCs w:val="16"/>
    </w:rPr>
  </w:style>
  <w:style w:type="character" w:customStyle="1" w:styleId="Tekstpodstawowy3Znak">
    <w:name w:val="Tekst podstawowy 3 Znak"/>
    <w:basedOn w:val="Domylnaczcionkaakapitu"/>
    <w:link w:val="Tekstpodstawowy3"/>
    <w:rsid w:val="00676DA9"/>
    <w:rPr>
      <w:sz w:val="16"/>
      <w:szCs w:val="16"/>
    </w:rPr>
  </w:style>
  <w:style w:type="character" w:customStyle="1" w:styleId="Mocnowyrniony">
    <w:name w:val="Mocno wyróżniony"/>
    <w:rsid w:val="004D45BD"/>
    <w:rPr>
      <w:b/>
      <w:bCs/>
    </w:rPr>
  </w:style>
  <w:style w:type="paragraph" w:customStyle="1" w:styleId="Tretekstu">
    <w:name w:val="Treść tekstu"/>
    <w:basedOn w:val="Normalny"/>
    <w:rsid w:val="004D45BD"/>
    <w:pPr>
      <w:widowControl w:val="0"/>
      <w:suppressAutoHyphens/>
      <w:spacing w:after="140" w:line="288" w:lineRule="auto"/>
    </w:pPr>
    <w:rPr>
      <w:rFonts w:ascii="Liberation Serif" w:eastAsia="SimSun" w:hAnsi="Liberation Serif" w:cs="Mang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632">
      <w:bodyDiv w:val="1"/>
      <w:marLeft w:val="0"/>
      <w:marRight w:val="0"/>
      <w:marTop w:val="0"/>
      <w:marBottom w:val="0"/>
      <w:divBdr>
        <w:top w:val="none" w:sz="0" w:space="0" w:color="auto"/>
        <w:left w:val="none" w:sz="0" w:space="0" w:color="auto"/>
        <w:bottom w:val="none" w:sz="0" w:space="0" w:color="auto"/>
        <w:right w:val="none" w:sz="0" w:space="0" w:color="auto"/>
      </w:divBdr>
    </w:div>
    <w:div w:id="25760703">
      <w:bodyDiv w:val="1"/>
      <w:marLeft w:val="0"/>
      <w:marRight w:val="0"/>
      <w:marTop w:val="0"/>
      <w:marBottom w:val="0"/>
      <w:divBdr>
        <w:top w:val="none" w:sz="0" w:space="0" w:color="auto"/>
        <w:left w:val="none" w:sz="0" w:space="0" w:color="auto"/>
        <w:bottom w:val="none" w:sz="0" w:space="0" w:color="auto"/>
        <w:right w:val="none" w:sz="0" w:space="0" w:color="auto"/>
      </w:divBdr>
    </w:div>
    <w:div w:id="53937310">
      <w:bodyDiv w:val="1"/>
      <w:marLeft w:val="0"/>
      <w:marRight w:val="0"/>
      <w:marTop w:val="0"/>
      <w:marBottom w:val="0"/>
      <w:divBdr>
        <w:top w:val="none" w:sz="0" w:space="0" w:color="auto"/>
        <w:left w:val="none" w:sz="0" w:space="0" w:color="auto"/>
        <w:bottom w:val="none" w:sz="0" w:space="0" w:color="auto"/>
        <w:right w:val="none" w:sz="0" w:space="0" w:color="auto"/>
      </w:divBdr>
    </w:div>
    <w:div w:id="118768199">
      <w:bodyDiv w:val="1"/>
      <w:marLeft w:val="0"/>
      <w:marRight w:val="0"/>
      <w:marTop w:val="0"/>
      <w:marBottom w:val="0"/>
      <w:divBdr>
        <w:top w:val="none" w:sz="0" w:space="0" w:color="auto"/>
        <w:left w:val="none" w:sz="0" w:space="0" w:color="auto"/>
        <w:bottom w:val="none" w:sz="0" w:space="0" w:color="auto"/>
        <w:right w:val="none" w:sz="0" w:space="0" w:color="auto"/>
      </w:divBdr>
      <w:divsChild>
        <w:div w:id="828249264">
          <w:marLeft w:val="0"/>
          <w:marRight w:val="0"/>
          <w:marTop w:val="0"/>
          <w:marBottom w:val="0"/>
          <w:divBdr>
            <w:top w:val="none" w:sz="0" w:space="0" w:color="auto"/>
            <w:left w:val="none" w:sz="0" w:space="0" w:color="auto"/>
            <w:bottom w:val="none" w:sz="0" w:space="0" w:color="auto"/>
            <w:right w:val="none" w:sz="0" w:space="0" w:color="auto"/>
          </w:divBdr>
        </w:div>
        <w:div w:id="1121610686">
          <w:marLeft w:val="0"/>
          <w:marRight w:val="0"/>
          <w:marTop w:val="0"/>
          <w:marBottom w:val="0"/>
          <w:divBdr>
            <w:top w:val="none" w:sz="0" w:space="0" w:color="auto"/>
            <w:left w:val="none" w:sz="0" w:space="0" w:color="auto"/>
            <w:bottom w:val="none" w:sz="0" w:space="0" w:color="auto"/>
            <w:right w:val="none" w:sz="0" w:space="0" w:color="auto"/>
          </w:divBdr>
        </w:div>
      </w:divsChild>
    </w:div>
    <w:div w:id="126094099">
      <w:bodyDiv w:val="1"/>
      <w:marLeft w:val="0"/>
      <w:marRight w:val="0"/>
      <w:marTop w:val="0"/>
      <w:marBottom w:val="0"/>
      <w:divBdr>
        <w:top w:val="none" w:sz="0" w:space="0" w:color="auto"/>
        <w:left w:val="none" w:sz="0" w:space="0" w:color="auto"/>
        <w:bottom w:val="none" w:sz="0" w:space="0" w:color="auto"/>
        <w:right w:val="none" w:sz="0" w:space="0" w:color="auto"/>
      </w:divBdr>
      <w:divsChild>
        <w:div w:id="1097404347">
          <w:marLeft w:val="0"/>
          <w:marRight w:val="0"/>
          <w:marTop w:val="0"/>
          <w:marBottom w:val="0"/>
          <w:divBdr>
            <w:top w:val="none" w:sz="0" w:space="0" w:color="auto"/>
            <w:left w:val="none" w:sz="0" w:space="0" w:color="auto"/>
            <w:bottom w:val="none" w:sz="0" w:space="0" w:color="auto"/>
            <w:right w:val="none" w:sz="0" w:space="0" w:color="auto"/>
          </w:divBdr>
        </w:div>
      </w:divsChild>
    </w:div>
    <w:div w:id="249773086">
      <w:bodyDiv w:val="1"/>
      <w:marLeft w:val="0"/>
      <w:marRight w:val="0"/>
      <w:marTop w:val="0"/>
      <w:marBottom w:val="0"/>
      <w:divBdr>
        <w:top w:val="none" w:sz="0" w:space="0" w:color="auto"/>
        <w:left w:val="none" w:sz="0" w:space="0" w:color="auto"/>
        <w:bottom w:val="none" w:sz="0" w:space="0" w:color="auto"/>
        <w:right w:val="none" w:sz="0" w:space="0" w:color="auto"/>
      </w:divBdr>
      <w:divsChild>
        <w:div w:id="110782756">
          <w:marLeft w:val="0"/>
          <w:marRight w:val="0"/>
          <w:marTop w:val="0"/>
          <w:marBottom w:val="0"/>
          <w:divBdr>
            <w:top w:val="none" w:sz="0" w:space="0" w:color="auto"/>
            <w:left w:val="none" w:sz="0" w:space="0" w:color="auto"/>
            <w:bottom w:val="none" w:sz="0" w:space="0" w:color="auto"/>
            <w:right w:val="none" w:sz="0" w:space="0" w:color="auto"/>
          </w:divBdr>
        </w:div>
        <w:div w:id="1134719561">
          <w:marLeft w:val="0"/>
          <w:marRight w:val="0"/>
          <w:marTop w:val="0"/>
          <w:marBottom w:val="0"/>
          <w:divBdr>
            <w:top w:val="none" w:sz="0" w:space="0" w:color="auto"/>
            <w:left w:val="none" w:sz="0" w:space="0" w:color="auto"/>
            <w:bottom w:val="none" w:sz="0" w:space="0" w:color="auto"/>
            <w:right w:val="none" w:sz="0" w:space="0" w:color="auto"/>
          </w:divBdr>
        </w:div>
        <w:div w:id="2122873495">
          <w:marLeft w:val="0"/>
          <w:marRight w:val="0"/>
          <w:marTop w:val="0"/>
          <w:marBottom w:val="0"/>
          <w:divBdr>
            <w:top w:val="none" w:sz="0" w:space="0" w:color="auto"/>
            <w:left w:val="none" w:sz="0" w:space="0" w:color="auto"/>
            <w:bottom w:val="none" w:sz="0" w:space="0" w:color="auto"/>
            <w:right w:val="none" w:sz="0" w:space="0" w:color="auto"/>
          </w:divBdr>
        </w:div>
        <w:div w:id="815268406">
          <w:marLeft w:val="0"/>
          <w:marRight w:val="0"/>
          <w:marTop w:val="0"/>
          <w:marBottom w:val="0"/>
          <w:divBdr>
            <w:top w:val="none" w:sz="0" w:space="0" w:color="auto"/>
            <w:left w:val="none" w:sz="0" w:space="0" w:color="auto"/>
            <w:bottom w:val="none" w:sz="0" w:space="0" w:color="auto"/>
            <w:right w:val="none" w:sz="0" w:space="0" w:color="auto"/>
          </w:divBdr>
        </w:div>
        <w:div w:id="1738015978">
          <w:marLeft w:val="0"/>
          <w:marRight w:val="0"/>
          <w:marTop w:val="0"/>
          <w:marBottom w:val="0"/>
          <w:divBdr>
            <w:top w:val="none" w:sz="0" w:space="0" w:color="auto"/>
            <w:left w:val="none" w:sz="0" w:space="0" w:color="auto"/>
            <w:bottom w:val="none" w:sz="0" w:space="0" w:color="auto"/>
            <w:right w:val="none" w:sz="0" w:space="0" w:color="auto"/>
          </w:divBdr>
        </w:div>
      </w:divsChild>
    </w:div>
    <w:div w:id="264459305">
      <w:bodyDiv w:val="1"/>
      <w:marLeft w:val="0"/>
      <w:marRight w:val="0"/>
      <w:marTop w:val="0"/>
      <w:marBottom w:val="0"/>
      <w:divBdr>
        <w:top w:val="none" w:sz="0" w:space="0" w:color="auto"/>
        <w:left w:val="none" w:sz="0" w:space="0" w:color="auto"/>
        <w:bottom w:val="none" w:sz="0" w:space="0" w:color="auto"/>
        <w:right w:val="none" w:sz="0" w:space="0" w:color="auto"/>
      </w:divBdr>
      <w:divsChild>
        <w:div w:id="1399287362">
          <w:marLeft w:val="0"/>
          <w:marRight w:val="0"/>
          <w:marTop w:val="0"/>
          <w:marBottom w:val="0"/>
          <w:divBdr>
            <w:top w:val="none" w:sz="0" w:space="0" w:color="auto"/>
            <w:left w:val="none" w:sz="0" w:space="0" w:color="auto"/>
            <w:bottom w:val="none" w:sz="0" w:space="0" w:color="auto"/>
            <w:right w:val="none" w:sz="0" w:space="0" w:color="auto"/>
          </w:divBdr>
        </w:div>
      </w:divsChild>
    </w:div>
    <w:div w:id="276299986">
      <w:bodyDiv w:val="1"/>
      <w:marLeft w:val="0"/>
      <w:marRight w:val="0"/>
      <w:marTop w:val="0"/>
      <w:marBottom w:val="0"/>
      <w:divBdr>
        <w:top w:val="none" w:sz="0" w:space="0" w:color="auto"/>
        <w:left w:val="none" w:sz="0" w:space="0" w:color="auto"/>
        <w:bottom w:val="none" w:sz="0" w:space="0" w:color="auto"/>
        <w:right w:val="none" w:sz="0" w:space="0" w:color="auto"/>
      </w:divBdr>
    </w:div>
    <w:div w:id="293029499">
      <w:bodyDiv w:val="1"/>
      <w:marLeft w:val="0"/>
      <w:marRight w:val="0"/>
      <w:marTop w:val="0"/>
      <w:marBottom w:val="0"/>
      <w:divBdr>
        <w:top w:val="none" w:sz="0" w:space="0" w:color="auto"/>
        <w:left w:val="none" w:sz="0" w:space="0" w:color="auto"/>
        <w:bottom w:val="none" w:sz="0" w:space="0" w:color="auto"/>
        <w:right w:val="none" w:sz="0" w:space="0" w:color="auto"/>
      </w:divBdr>
    </w:div>
    <w:div w:id="317660356">
      <w:bodyDiv w:val="1"/>
      <w:marLeft w:val="0"/>
      <w:marRight w:val="0"/>
      <w:marTop w:val="0"/>
      <w:marBottom w:val="0"/>
      <w:divBdr>
        <w:top w:val="none" w:sz="0" w:space="0" w:color="auto"/>
        <w:left w:val="none" w:sz="0" w:space="0" w:color="auto"/>
        <w:bottom w:val="none" w:sz="0" w:space="0" w:color="auto"/>
        <w:right w:val="none" w:sz="0" w:space="0" w:color="auto"/>
      </w:divBdr>
    </w:div>
    <w:div w:id="349647076">
      <w:bodyDiv w:val="1"/>
      <w:marLeft w:val="0"/>
      <w:marRight w:val="0"/>
      <w:marTop w:val="0"/>
      <w:marBottom w:val="0"/>
      <w:divBdr>
        <w:top w:val="none" w:sz="0" w:space="0" w:color="auto"/>
        <w:left w:val="none" w:sz="0" w:space="0" w:color="auto"/>
        <w:bottom w:val="none" w:sz="0" w:space="0" w:color="auto"/>
        <w:right w:val="none" w:sz="0" w:space="0" w:color="auto"/>
      </w:divBdr>
      <w:divsChild>
        <w:div w:id="1871456873">
          <w:marLeft w:val="0"/>
          <w:marRight w:val="0"/>
          <w:marTop w:val="0"/>
          <w:marBottom w:val="0"/>
          <w:divBdr>
            <w:top w:val="none" w:sz="0" w:space="0" w:color="auto"/>
            <w:left w:val="none" w:sz="0" w:space="0" w:color="auto"/>
            <w:bottom w:val="none" w:sz="0" w:space="0" w:color="auto"/>
            <w:right w:val="none" w:sz="0" w:space="0" w:color="auto"/>
          </w:divBdr>
        </w:div>
        <w:div w:id="561139491">
          <w:marLeft w:val="0"/>
          <w:marRight w:val="0"/>
          <w:marTop w:val="0"/>
          <w:marBottom w:val="0"/>
          <w:divBdr>
            <w:top w:val="none" w:sz="0" w:space="0" w:color="auto"/>
            <w:left w:val="none" w:sz="0" w:space="0" w:color="auto"/>
            <w:bottom w:val="none" w:sz="0" w:space="0" w:color="auto"/>
            <w:right w:val="none" w:sz="0" w:space="0" w:color="auto"/>
          </w:divBdr>
        </w:div>
        <w:div w:id="82801526">
          <w:marLeft w:val="0"/>
          <w:marRight w:val="0"/>
          <w:marTop w:val="0"/>
          <w:marBottom w:val="0"/>
          <w:divBdr>
            <w:top w:val="none" w:sz="0" w:space="0" w:color="auto"/>
            <w:left w:val="none" w:sz="0" w:space="0" w:color="auto"/>
            <w:bottom w:val="none" w:sz="0" w:space="0" w:color="auto"/>
            <w:right w:val="none" w:sz="0" w:space="0" w:color="auto"/>
          </w:divBdr>
        </w:div>
      </w:divsChild>
    </w:div>
    <w:div w:id="363480381">
      <w:bodyDiv w:val="1"/>
      <w:marLeft w:val="0"/>
      <w:marRight w:val="0"/>
      <w:marTop w:val="0"/>
      <w:marBottom w:val="0"/>
      <w:divBdr>
        <w:top w:val="none" w:sz="0" w:space="0" w:color="auto"/>
        <w:left w:val="none" w:sz="0" w:space="0" w:color="auto"/>
        <w:bottom w:val="none" w:sz="0" w:space="0" w:color="auto"/>
        <w:right w:val="none" w:sz="0" w:space="0" w:color="auto"/>
      </w:divBdr>
    </w:div>
    <w:div w:id="378480827">
      <w:bodyDiv w:val="1"/>
      <w:marLeft w:val="0"/>
      <w:marRight w:val="0"/>
      <w:marTop w:val="0"/>
      <w:marBottom w:val="0"/>
      <w:divBdr>
        <w:top w:val="none" w:sz="0" w:space="0" w:color="auto"/>
        <w:left w:val="none" w:sz="0" w:space="0" w:color="auto"/>
        <w:bottom w:val="none" w:sz="0" w:space="0" w:color="auto"/>
        <w:right w:val="none" w:sz="0" w:space="0" w:color="auto"/>
      </w:divBdr>
    </w:div>
    <w:div w:id="404963139">
      <w:bodyDiv w:val="1"/>
      <w:marLeft w:val="0"/>
      <w:marRight w:val="0"/>
      <w:marTop w:val="0"/>
      <w:marBottom w:val="0"/>
      <w:divBdr>
        <w:top w:val="none" w:sz="0" w:space="0" w:color="auto"/>
        <w:left w:val="none" w:sz="0" w:space="0" w:color="auto"/>
        <w:bottom w:val="none" w:sz="0" w:space="0" w:color="auto"/>
        <w:right w:val="none" w:sz="0" w:space="0" w:color="auto"/>
      </w:divBdr>
    </w:div>
    <w:div w:id="427778295">
      <w:bodyDiv w:val="1"/>
      <w:marLeft w:val="0"/>
      <w:marRight w:val="0"/>
      <w:marTop w:val="0"/>
      <w:marBottom w:val="0"/>
      <w:divBdr>
        <w:top w:val="none" w:sz="0" w:space="0" w:color="auto"/>
        <w:left w:val="none" w:sz="0" w:space="0" w:color="auto"/>
        <w:bottom w:val="none" w:sz="0" w:space="0" w:color="auto"/>
        <w:right w:val="none" w:sz="0" w:space="0" w:color="auto"/>
      </w:divBdr>
    </w:div>
    <w:div w:id="446119070">
      <w:bodyDiv w:val="1"/>
      <w:marLeft w:val="0"/>
      <w:marRight w:val="0"/>
      <w:marTop w:val="0"/>
      <w:marBottom w:val="0"/>
      <w:divBdr>
        <w:top w:val="none" w:sz="0" w:space="0" w:color="auto"/>
        <w:left w:val="none" w:sz="0" w:space="0" w:color="auto"/>
        <w:bottom w:val="none" w:sz="0" w:space="0" w:color="auto"/>
        <w:right w:val="none" w:sz="0" w:space="0" w:color="auto"/>
      </w:divBdr>
      <w:divsChild>
        <w:div w:id="462651314">
          <w:marLeft w:val="0"/>
          <w:marRight w:val="0"/>
          <w:marTop w:val="0"/>
          <w:marBottom w:val="0"/>
          <w:divBdr>
            <w:top w:val="none" w:sz="0" w:space="0" w:color="auto"/>
            <w:left w:val="none" w:sz="0" w:space="0" w:color="auto"/>
            <w:bottom w:val="none" w:sz="0" w:space="0" w:color="auto"/>
            <w:right w:val="none" w:sz="0" w:space="0" w:color="auto"/>
          </w:divBdr>
          <w:divsChild>
            <w:div w:id="868184776">
              <w:marLeft w:val="0"/>
              <w:marRight w:val="0"/>
              <w:marTop w:val="0"/>
              <w:marBottom w:val="0"/>
              <w:divBdr>
                <w:top w:val="none" w:sz="0" w:space="0" w:color="auto"/>
                <w:left w:val="none" w:sz="0" w:space="0" w:color="auto"/>
                <w:bottom w:val="none" w:sz="0" w:space="0" w:color="auto"/>
                <w:right w:val="none" w:sz="0" w:space="0" w:color="auto"/>
              </w:divBdr>
            </w:div>
          </w:divsChild>
        </w:div>
        <w:div w:id="690570386">
          <w:marLeft w:val="0"/>
          <w:marRight w:val="0"/>
          <w:marTop w:val="0"/>
          <w:marBottom w:val="0"/>
          <w:divBdr>
            <w:top w:val="none" w:sz="0" w:space="0" w:color="auto"/>
            <w:left w:val="none" w:sz="0" w:space="0" w:color="auto"/>
            <w:bottom w:val="none" w:sz="0" w:space="0" w:color="auto"/>
            <w:right w:val="none" w:sz="0" w:space="0" w:color="auto"/>
          </w:divBdr>
          <w:divsChild>
            <w:div w:id="1798179189">
              <w:marLeft w:val="0"/>
              <w:marRight w:val="0"/>
              <w:marTop w:val="0"/>
              <w:marBottom w:val="0"/>
              <w:divBdr>
                <w:top w:val="none" w:sz="0" w:space="0" w:color="auto"/>
                <w:left w:val="none" w:sz="0" w:space="0" w:color="auto"/>
                <w:bottom w:val="none" w:sz="0" w:space="0" w:color="auto"/>
                <w:right w:val="none" w:sz="0" w:space="0" w:color="auto"/>
              </w:divBdr>
            </w:div>
            <w:div w:id="1383484576">
              <w:marLeft w:val="0"/>
              <w:marRight w:val="0"/>
              <w:marTop w:val="0"/>
              <w:marBottom w:val="0"/>
              <w:divBdr>
                <w:top w:val="none" w:sz="0" w:space="0" w:color="auto"/>
                <w:left w:val="none" w:sz="0" w:space="0" w:color="auto"/>
                <w:bottom w:val="none" w:sz="0" w:space="0" w:color="auto"/>
                <w:right w:val="none" w:sz="0" w:space="0" w:color="auto"/>
              </w:divBdr>
            </w:div>
          </w:divsChild>
        </w:div>
        <w:div w:id="1074624254">
          <w:marLeft w:val="0"/>
          <w:marRight w:val="0"/>
          <w:marTop w:val="0"/>
          <w:marBottom w:val="0"/>
          <w:divBdr>
            <w:top w:val="none" w:sz="0" w:space="0" w:color="auto"/>
            <w:left w:val="none" w:sz="0" w:space="0" w:color="auto"/>
            <w:bottom w:val="none" w:sz="0" w:space="0" w:color="auto"/>
            <w:right w:val="none" w:sz="0" w:space="0" w:color="auto"/>
          </w:divBdr>
          <w:divsChild>
            <w:div w:id="9242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1250">
      <w:bodyDiv w:val="1"/>
      <w:marLeft w:val="0"/>
      <w:marRight w:val="0"/>
      <w:marTop w:val="0"/>
      <w:marBottom w:val="0"/>
      <w:divBdr>
        <w:top w:val="none" w:sz="0" w:space="0" w:color="auto"/>
        <w:left w:val="none" w:sz="0" w:space="0" w:color="auto"/>
        <w:bottom w:val="none" w:sz="0" w:space="0" w:color="auto"/>
        <w:right w:val="none" w:sz="0" w:space="0" w:color="auto"/>
      </w:divBdr>
      <w:divsChild>
        <w:div w:id="968436375">
          <w:marLeft w:val="0"/>
          <w:marRight w:val="0"/>
          <w:marTop w:val="0"/>
          <w:marBottom w:val="0"/>
          <w:divBdr>
            <w:top w:val="none" w:sz="0" w:space="0" w:color="auto"/>
            <w:left w:val="none" w:sz="0" w:space="0" w:color="auto"/>
            <w:bottom w:val="none" w:sz="0" w:space="0" w:color="auto"/>
            <w:right w:val="none" w:sz="0" w:space="0" w:color="auto"/>
          </w:divBdr>
        </w:div>
        <w:div w:id="1742799680">
          <w:marLeft w:val="0"/>
          <w:marRight w:val="0"/>
          <w:marTop w:val="0"/>
          <w:marBottom w:val="0"/>
          <w:divBdr>
            <w:top w:val="none" w:sz="0" w:space="0" w:color="auto"/>
            <w:left w:val="none" w:sz="0" w:space="0" w:color="auto"/>
            <w:bottom w:val="none" w:sz="0" w:space="0" w:color="auto"/>
            <w:right w:val="none" w:sz="0" w:space="0" w:color="auto"/>
          </w:divBdr>
        </w:div>
        <w:div w:id="988703268">
          <w:marLeft w:val="0"/>
          <w:marRight w:val="0"/>
          <w:marTop w:val="0"/>
          <w:marBottom w:val="0"/>
          <w:divBdr>
            <w:top w:val="none" w:sz="0" w:space="0" w:color="auto"/>
            <w:left w:val="none" w:sz="0" w:space="0" w:color="auto"/>
            <w:bottom w:val="none" w:sz="0" w:space="0" w:color="auto"/>
            <w:right w:val="none" w:sz="0" w:space="0" w:color="auto"/>
          </w:divBdr>
        </w:div>
      </w:divsChild>
    </w:div>
    <w:div w:id="500699744">
      <w:bodyDiv w:val="1"/>
      <w:marLeft w:val="0"/>
      <w:marRight w:val="0"/>
      <w:marTop w:val="0"/>
      <w:marBottom w:val="0"/>
      <w:divBdr>
        <w:top w:val="none" w:sz="0" w:space="0" w:color="auto"/>
        <w:left w:val="none" w:sz="0" w:space="0" w:color="auto"/>
        <w:bottom w:val="none" w:sz="0" w:space="0" w:color="auto"/>
        <w:right w:val="none" w:sz="0" w:space="0" w:color="auto"/>
      </w:divBdr>
    </w:div>
    <w:div w:id="511771856">
      <w:bodyDiv w:val="1"/>
      <w:marLeft w:val="0"/>
      <w:marRight w:val="0"/>
      <w:marTop w:val="0"/>
      <w:marBottom w:val="0"/>
      <w:divBdr>
        <w:top w:val="none" w:sz="0" w:space="0" w:color="auto"/>
        <w:left w:val="none" w:sz="0" w:space="0" w:color="auto"/>
        <w:bottom w:val="none" w:sz="0" w:space="0" w:color="auto"/>
        <w:right w:val="none" w:sz="0" w:space="0" w:color="auto"/>
      </w:divBdr>
    </w:div>
    <w:div w:id="524707853">
      <w:bodyDiv w:val="1"/>
      <w:marLeft w:val="0"/>
      <w:marRight w:val="0"/>
      <w:marTop w:val="0"/>
      <w:marBottom w:val="0"/>
      <w:divBdr>
        <w:top w:val="none" w:sz="0" w:space="0" w:color="auto"/>
        <w:left w:val="none" w:sz="0" w:space="0" w:color="auto"/>
        <w:bottom w:val="none" w:sz="0" w:space="0" w:color="auto"/>
        <w:right w:val="none" w:sz="0" w:space="0" w:color="auto"/>
      </w:divBdr>
    </w:div>
    <w:div w:id="608316901">
      <w:bodyDiv w:val="1"/>
      <w:marLeft w:val="0"/>
      <w:marRight w:val="0"/>
      <w:marTop w:val="0"/>
      <w:marBottom w:val="0"/>
      <w:divBdr>
        <w:top w:val="none" w:sz="0" w:space="0" w:color="auto"/>
        <w:left w:val="none" w:sz="0" w:space="0" w:color="auto"/>
        <w:bottom w:val="none" w:sz="0" w:space="0" w:color="auto"/>
        <w:right w:val="none" w:sz="0" w:space="0" w:color="auto"/>
      </w:divBdr>
    </w:div>
    <w:div w:id="619071261">
      <w:bodyDiv w:val="1"/>
      <w:marLeft w:val="0"/>
      <w:marRight w:val="0"/>
      <w:marTop w:val="0"/>
      <w:marBottom w:val="0"/>
      <w:divBdr>
        <w:top w:val="none" w:sz="0" w:space="0" w:color="auto"/>
        <w:left w:val="none" w:sz="0" w:space="0" w:color="auto"/>
        <w:bottom w:val="none" w:sz="0" w:space="0" w:color="auto"/>
        <w:right w:val="none" w:sz="0" w:space="0" w:color="auto"/>
      </w:divBdr>
    </w:div>
    <w:div w:id="622151854">
      <w:bodyDiv w:val="1"/>
      <w:marLeft w:val="0"/>
      <w:marRight w:val="0"/>
      <w:marTop w:val="0"/>
      <w:marBottom w:val="0"/>
      <w:divBdr>
        <w:top w:val="none" w:sz="0" w:space="0" w:color="auto"/>
        <w:left w:val="none" w:sz="0" w:space="0" w:color="auto"/>
        <w:bottom w:val="none" w:sz="0" w:space="0" w:color="auto"/>
        <w:right w:val="none" w:sz="0" w:space="0" w:color="auto"/>
      </w:divBdr>
      <w:divsChild>
        <w:div w:id="830101875">
          <w:marLeft w:val="0"/>
          <w:marRight w:val="0"/>
          <w:marTop w:val="0"/>
          <w:marBottom w:val="0"/>
          <w:divBdr>
            <w:top w:val="none" w:sz="0" w:space="0" w:color="auto"/>
            <w:left w:val="none" w:sz="0" w:space="0" w:color="auto"/>
            <w:bottom w:val="none" w:sz="0" w:space="0" w:color="auto"/>
            <w:right w:val="none" w:sz="0" w:space="0" w:color="auto"/>
          </w:divBdr>
        </w:div>
      </w:divsChild>
    </w:div>
    <w:div w:id="657929129">
      <w:bodyDiv w:val="1"/>
      <w:marLeft w:val="0"/>
      <w:marRight w:val="0"/>
      <w:marTop w:val="0"/>
      <w:marBottom w:val="0"/>
      <w:divBdr>
        <w:top w:val="none" w:sz="0" w:space="0" w:color="auto"/>
        <w:left w:val="none" w:sz="0" w:space="0" w:color="auto"/>
        <w:bottom w:val="none" w:sz="0" w:space="0" w:color="auto"/>
        <w:right w:val="none" w:sz="0" w:space="0" w:color="auto"/>
      </w:divBdr>
    </w:div>
    <w:div w:id="676620182">
      <w:bodyDiv w:val="1"/>
      <w:marLeft w:val="0"/>
      <w:marRight w:val="0"/>
      <w:marTop w:val="0"/>
      <w:marBottom w:val="0"/>
      <w:divBdr>
        <w:top w:val="none" w:sz="0" w:space="0" w:color="auto"/>
        <w:left w:val="none" w:sz="0" w:space="0" w:color="auto"/>
        <w:bottom w:val="none" w:sz="0" w:space="0" w:color="auto"/>
        <w:right w:val="none" w:sz="0" w:space="0" w:color="auto"/>
      </w:divBdr>
      <w:divsChild>
        <w:div w:id="1778986143">
          <w:marLeft w:val="0"/>
          <w:marRight w:val="0"/>
          <w:marTop w:val="0"/>
          <w:marBottom w:val="0"/>
          <w:divBdr>
            <w:top w:val="none" w:sz="0" w:space="0" w:color="auto"/>
            <w:left w:val="none" w:sz="0" w:space="0" w:color="auto"/>
            <w:bottom w:val="none" w:sz="0" w:space="0" w:color="auto"/>
            <w:right w:val="none" w:sz="0" w:space="0" w:color="auto"/>
          </w:divBdr>
        </w:div>
        <w:div w:id="1798600245">
          <w:marLeft w:val="0"/>
          <w:marRight w:val="0"/>
          <w:marTop w:val="0"/>
          <w:marBottom w:val="0"/>
          <w:divBdr>
            <w:top w:val="none" w:sz="0" w:space="0" w:color="auto"/>
            <w:left w:val="none" w:sz="0" w:space="0" w:color="auto"/>
            <w:bottom w:val="none" w:sz="0" w:space="0" w:color="auto"/>
            <w:right w:val="none" w:sz="0" w:space="0" w:color="auto"/>
          </w:divBdr>
        </w:div>
        <w:div w:id="1894003166">
          <w:marLeft w:val="0"/>
          <w:marRight w:val="0"/>
          <w:marTop w:val="0"/>
          <w:marBottom w:val="0"/>
          <w:divBdr>
            <w:top w:val="none" w:sz="0" w:space="0" w:color="auto"/>
            <w:left w:val="none" w:sz="0" w:space="0" w:color="auto"/>
            <w:bottom w:val="none" w:sz="0" w:space="0" w:color="auto"/>
            <w:right w:val="none" w:sz="0" w:space="0" w:color="auto"/>
          </w:divBdr>
        </w:div>
      </w:divsChild>
    </w:div>
    <w:div w:id="692535026">
      <w:bodyDiv w:val="1"/>
      <w:marLeft w:val="0"/>
      <w:marRight w:val="0"/>
      <w:marTop w:val="0"/>
      <w:marBottom w:val="0"/>
      <w:divBdr>
        <w:top w:val="none" w:sz="0" w:space="0" w:color="auto"/>
        <w:left w:val="none" w:sz="0" w:space="0" w:color="auto"/>
        <w:bottom w:val="none" w:sz="0" w:space="0" w:color="auto"/>
        <w:right w:val="none" w:sz="0" w:space="0" w:color="auto"/>
      </w:divBdr>
      <w:divsChild>
        <w:div w:id="1283653831">
          <w:marLeft w:val="0"/>
          <w:marRight w:val="0"/>
          <w:marTop w:val="0"/>
          <w:marBottom w:val="0"/>
          <w:divBdr>
            <w:top w:val="none" w:sz="0" w:space="0" w:color="auto"/>
            <w:left w:val="none" w:sz="0" w:space="0" w:color="auto"/>
            <w:bottom w:val="none" w:sz="0" w:space="0" w:color="auto"/>
            <w:right w:val="none" w:sz="0" w:space="0" w:color="auto"/>
          </w:divBdr>
        </w:div>
        <w:div w:id="1350328101">
          <w:marLeft w:val="0"/>
          <w:marRight w:val="0"/>
          <w:marTop w:val="0"/>
          <w:marBottom w:val="0"/>
          <w:divBdr>
            <w:top w:val="none" w:sz="0" w:space="0" w:color="auto"/>
            <w:left w:val="none" w:sz="0" w:space="0" w:color="auto"/>
            <w:bottom w:val="none" w:sz="0" w:space="0" w:color="auto"/>
            <w:right w:val="none" w:sz="0" w:space="0" w:color="auto"/>
          </w:divBdr>
        </w:div>
      </w:divsChild>
    </w:div>
    <w:div w:id="724375864">
      <w:bodyDiv w:val="1"/>
      <w:marLeft w:val="0"/>
      <w:marRight w:val="0"/>
      <w:marTop w:val="0"/>
      <w:marBottom w:val="0"/>
      <w:divBdr>
        <w:top w:val="none" w:sz="0" w:space="0" w:color="auto"/>
        <w:left w:val="none" w:sz="0" w:space="0" w:color="auto"/>
        <w:bottom w:val="none" w:sz="0" w:space="0" w:color="auto"/>
        <w:right w:val="none" w:sz="0" w:space="0" w:color="auto"/>
      </w:divBdr>
    </w:div>
    <w:div w:id="734663094">
      <w:bodyDiv w:val="1"/>
      <w:marLeft w:val="0"/>
      <w:marRight w:val="0"/>
      <w:marTop w:val="0"/>
      <w:marBottom w:val="0"/>
      <w:divBdr>
        <w:top w:val="none" w:sz="0" w:space="0" w:color="auto"/>
        <w:left w:val="none" w:sz="0" w:space="0" w:color="auto"/>
        <w:bottom w:val="none" w:sz="0" w:space="0" w:color="auto"/>
        <w:right w:val="none" w:sz="0" w:space="0" w:color="auto"/>
      </w:divBdr>
    </w:div>
    <w:div w:id="789471894">
      <w:bodyDiv w:val="1"/>
      <w:marLeft w:val="0"/>
      <w:marRight w:val="0"/>
      <w:marTop w:val="0"/>
      <w:marBottom w:val="0"/>
      <w:divBdr>
        <w:top w:val="none" w:sz="0" w:space="0" w:color="auto"/>
        <w:left w:val="none" w:sz="0" w:space="0" w:color="auto"/>
        <w:bottom w:val="none" w:sz="0" w:space="0" w:color="auto"/>
        <w:right w:val="none" w:sz="0" w:space="0" w:color="auto"/>
      </w:divBdr>
      <w:divsChild>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807867762">
      <w:bodyDiv w:val="1"/>
      <w:marLeft w:val="0"/>
      <w:marRight w:val="0"/>
      <w:marTop w:val="0"/>
      <w:marBottom w:val="0"/>
      <w:divBdr>
        <w:top w:val="none" w:sz="0" w:space="0" w:color="auto"/>
        <w:left w:val="none" w:sz="0" w:space="0" w:color="auto"/>
        <w:bottom w:val="none" w:sz="0" w:space="0" w:color="auto"/>
        <w:right w:val="none" w:sz="0" w:space="0" w:color="auto"/>
      </w:divBdr>
      <w:divsChild>
        <w:div w:id="991720017">
          <w:marLeft w:val="0"/>
          <w:marRight w:val="0"/>
          <w:marTop w:val="0"/>
          <w:marBottom w:val="0"/>
          <w:divBdr>
            <w:top w:val="none" w:sz="0" w:space="0" w:color="auto"/>
            <w:left w:val="none" w:sz="0" w:space="0" w:color="auto"/>
            <w:bottom w:val="none" w:sz="0" w:space="0" w:color="auto"/>
            <w:right w:val="none" w:sz="0" w:space="0" w:color="auto"/>
          </w:divBdr>
        </w:div>
      </w:divsChild>
    </w:div>
    <w:div w:id="847721789">
      <w:bodyDiv w:val="1"/>
      <w:marLeft w:val="0"/>
      <w:marRight w:val="0"/>
      <w:marTop w:val="0"/>
      <w:marBottom w:val="0"/>
      <w:divBdr>
        <w:top w:val="none" w:sz="0" w:space="0" w:color="auto"/>
        <w:left w:val="none" w:sz="0" w:space="0" w:color="auto"/>
        <w:bottom w:val="none" w:sz="0" w:space="0" w:color="auto"/>
        <w:right w:val="none" w:sz="0" w:space="0" w:color="auto"/>
      </w:divBdr>
    </w:div>
    <w:div w:id="860314092">
      <w:bodyDiv w:val="1"/>
      <w:marLeft w:val="0"/>
      <w:marRight w:val="0"/>
      <w:marTop w:val="0"/>
      <w:marBottom w:val="0"/>
      <w:divBdr>
        <w:top w:val="none" w:sz="0" w:space="0" w:color="auto"/>
        <w:left w:val="none" w:sz="0" w:space="0" w:color="auto"/>
        <w:bottom w:val="none" w:sz="0" w:space="0" w:color="auto"/>
        <w:right w:val="none" w:sz="0" w:space="0" w:color="auto"/>
      </w:divBdr>
      <w:divsChild>
        <w:div w:id="344527568">
          <w:marLeft w:val="0"/>
          <w:marRight w:val="0"/>
          <w:marTop w:val="0"/>
          <w:marBottom w:val="0"/>
          <w:divBdr>
            <w:top w:val="none" w:sz="0" w:space="0" w:color="auto"/>
            <w:left w:val="none" w:sz="0" w:space="0" w:color="auto"/>
            <w:bottom w:val="none" w:sz="0" w:space="0" w:color="auto"/>
            <w:right w:val="none" w:sz="0" w:space="0" w:color="auto"/>
          </w:divBdr>
          <w:divsChild>
            <w:div w:id="89281169">
              <w:marLeft w:val="0"/>
              <w:marRight w:val="0"/>
              <w:marTop w:val="0"/>
              <w:marBottom w:val="0"/>
              <w:divBdr>
                <w:top w:val="none" w:sz="0" w:space="0" w:color="auto"/>
                <w:left w:val="none" w:sz="0" w:space="0" w:color="auto"/>
                <w:bottom w:val="none" w:sz="0" w:space="0" w:color="auto"/>
                <w:right w:val="none" w:sz="0" w:space="0" w:color="auto"/>
              </w:divBdr>
              <w:divsChild>
                <w:div w:id="6449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0921">
      <w:bodyDiv w:val="1"/>
      <w:marLeft w:val="0"/>
      <w:marRight w:val="0"/>
      <w:marTop w:val="0"/>
      <w:marBottom w:val="0"/>
      <w:divBdr>
        <w:top w:val="none" w:sz="0" w:space="0" w:color="auto"/>
        <w:left w:val="none" w:sz="0" w:space="0" w:color="auto"/>
        <w:bottom w:val="none" w:sz="0" w:space="0" w:color="auto"/>
        <w:right w:val="none" w:sz="0" w:space="0" w:color="auto"/>
      </w:divBdr>
      <w:divsChild>
        <w:div w:id="1537934651">
          <w:marLeft w:val="0"/>
          <w:marRight w:val="0"/>
          <w:marTop w:val="0"/>
          <w:marBottom w:val="0"/>
          <w:divBdr>
            <w:top w:val="none" w:sz="0" w:space="0" w:color="auto"/>
            <w:left w:val="none" w:sz="0" w:space="0" w:color="auto"/>
            <w:bottom w:val="none" w:sz="0" w:space="0" w:color="auto"/>
            <w:right w:val="none" w:sz="0" w:space="0" w:color="auto"/>
          </w:divBdr>
        </w:div>
        <w:div w:id="764232049">
          <w:marLeft w:val="0"/>
          <w:marRight w:val="0"/>
          <w:marTop w:val="0"/>
          <w:marBottom w:val="0"/>
          <w:divBdr>
            <w:top w:val="none" w:sz="0" w:space="0" w:color="auto"/>
            <w:left w:val="none" w:sz="0" w:space="0" w:color="auto"/>
            <w:bottom w:val="none" w:sz="0" w:space="0" w:color="auto"/>
            <w:right w:val="none" w:sz="0" w:space="0" w:color="auto"/>
          </w:divBdr>
        </w:div>
        <w:div w:id="713508920">
          <w:marLeft w:val="0"/>
          <w:marRight w:val="0"/>
          <w:marTop w:val="0"/>
          <w:marBottom w:val="0"/>
          <w:divBdr>
            <w:top w:val="none" w:sz="0" w:space="0" w:color="auto"/>
            <w:left w:val="none" w:sz="0" w:space="0" w:color="auto"/>
            <w:bottom w:val="none" w:sz="0" w:space="0" w:color="auto"/>
            <w:right w:val="none" w:sz="0" w:space="0" w:color="auto"/>
          </w:divBdr>
        </w:div>
      </w:divsChild>
    </w:div>
    <w:div w:id="1002781605">
      <w:bodyDiv w:val="1"/>
      <w:marLeft w:val="0"/>
      <w:marRight w:val="0"/>
      <w:marTop w:val="0"/>
      <w:marBottom w:val="0"/>
      <w:divBdr>
        <w:top w:val="none" w:sz="0" w:space="0" w:color="auto"/>
        <w:left w:val="none" w:sz="0" w:space="0" w:color="auto"/>
        <w:bottom w:val="none" w:sz="0" w:space="0" w:color="auto"/>
        <w:right w:val="none" w:sz="0" w:space="0" w:color="auto"/>
      </w:divBdr>
      <w:divsChild>
        <w:div w:id="2025591944">
          <w:marLeft w:val="0"/>
          <w:marRight w:val="0"/>
          <w:marTop w:val="0"/>
          <w:marBottom w:val="0"/>
          <w:divBdr>
            <w:top w:val="none" w:sz="0" w:space="0" w:color="auto"/>
            <w:left w:val="none" w:sz="0" w:space="0" w:color="auto"/>
            <w:bottom w:val="none" w:sz="0" w:space="0" w:color="auto"/>
            <w:right w:val="none" w:sz="0" w:space="0" w:color="auto"/>
          </w:divBdr>
          <w:divsChild>
            <w:div w:id="1225022220">
              <w:marLeft w:val="0"/>
              <w:marRight w:val="0"/>
              <w:marTop w:val="0"/>
              <w:marBottom w:val="0"/>
              <w:divBdr>
                <w:top w:val="none" w:sz="0" w:space="0" w:color="auto"/>
                <w:left w:val="none" w:sz="0" w:space="0" w:color="auto"/>
                <w:bottom w:val="none" w:sz="0" w:space="0" w:color="auto"/>
                <w:right w:val="none" w:sz="0" w:space="0" w:color="auto"/>
              </w:divBdr>
              <w:divsChild>
                <w:div w:id="14207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6853">
      <w:bodyDiv w:val="1"/>
      <w:marLeft w:val="0"/>
      <w:marRight w:val="0"/>
      <w:marTop w:val="0"/>
      <w:marBottom w:val="0"/>
      <w:divBdr>
        <w:top w:val="none" w:sz="0" w:space="0" w:color="auto"/>
        <w:left w:val="none" w:sz="0" w:space="0" w:color="auto"/>
        <w:bottom w:val="none" w:sz="0" w:space="0" w:color="auto"/>
        <w:right w:val="none" w:sz="0" w:space="0" w:color="auto"/>
      </w:divBdr>
    </w:div>
    <w:div w:id="1005474137">
      <w:bodyDiv w:val="1"/>
      <w:marLeft w:val="0"/>
      <w:marRight w:val="0"/>
      <w:marTop w:val="0"/>
      <w:marBottom w:val="0"/>
      <w:divBdr>
        <w:top w:val="none" w:sz="0" w:space="0" w:color="auto"/>
        <w:left w:val="none" w:sz="0" w:space="0" w:color="auto"/>
        <w:bottom w:val="none" w:sz="0" w:space="0" w:color="auto"/>
        <w:right w:val="none" w:sz="0" w:space="0" w:color="auto"/>
      </w:divBdr>
    </w:div>
    <w:div w:id="1009604032">
      <w:bodyDiv w:val="1"/>
      <w:marLeft w:val="0"/>
      <w:marRight w:val="0"/>
      <w:marTop w:val="0"/>
      <w:marBottom w:val="0"/>
      <w:divBdr>
        <w:top w:val="none" w:sz="0" w:space="0" w:color="auto"/>
        <w:left w:val="none" w:sz="0" w:space="0" w:color="auto"/>
        <w:bottom w:val="none" w:sz="0" w:space="0" w:color="auto"/>
        <w:right w:val="none" w:sz="0" w:space="0" w:color="auto"/>
      </w:divBdr>
    </w:div>
    <w:div w:id="1028531390">
      <w:bodyDiv w:val="1"/>
      <w:marLeft w:val="0"/>
      <w:marRight w:val="0"/>
      <w:marTop w:val="0"/>
      <w:marBottom w:val="0"/>
      <w:divBdr>
        <w:top w:val="none" w:sz="0" w:space="0" w:color="auto"/>
        <w:left w:val="none" w:sz="0" w:space="0" w:color="auto"/>
        <w:bottom w:val="none" w:sz="0" w:space="0" w:color="auto"/>
        <w:right w:val="none" w:sz="0" w:space="0" w:color="auto"/>
      </w:divBdr>
      <w:divsChild>
        <w:div w:id="871381065">
          <w:marLeft w:val="0"/>
          <w:marRight w:val="0"/>
          <w:marTop w:val="0"/>
          <w:marBottom w:val="0"/>
          <w:divBdr>
            <w:top w:val="none" w:sz="0" w:space="0" w:color="auto"/>
            <w:left w:val="none" w:sz="0" w:space="0" w:color="auto"/>
            <w:bottom w:val="none" w:sz="0" w:space="0" w:color="auto"/>
            <w:right w:val="none" w:sz="0" w:space="0" w:color="auto"/>
          </w:divBdr>
        </w:div>
        <w:div w:id="1328748230">
          <w:marLeft w:val="0"/>
          <w:marRight w:val="0"/>
          <w:marTop w:val="0"/>
          <w:marBottom w:val="0"/>
          <w:divBdr>
            <w:top w:val="none" w:sz="0" w:space="0" w:color="auto"/>
            <w:left w:val="none" w:sz="0" w:space="0" w:color="auto"/>
            <w:bottom w:val="none" w:sz="0" w:space="0" w:color="auto"/>
            <w:right w:val="none" w:sz="0" w:space="0" w:color="auto"/>
          </w:divBdr>
        </w:div>
      </w:divsChild>
    </w:div>
    <w:div w:id="1058826504">
      <w:bodyDiv w:val="1"/>
      <w:marLeft w:val="0"/>
      <w:marRight w:val="0"/>
      <w:marTop w:val="0"/>
      <w:marBottom w:val="0"/>
      <w:divBdr>
        <w:top w:val="none" w:sz="0" w:space="0" w:color="auto"/>
        <w:left w:val="none" w:sz="0" w:space="0" w:color="auto"/>
        <w:bottom w:val="none" w:sz="0" w:space="0" w:color="auto"/>
        <w:right w:val="none" w:sz="0" w:space="0" w:color="auto"/>
      </w:divBdr>
      <w:divsChild>
        <w:div w:id="294720128">
          <w:marLeft w:val="0"/>
          <w:marRight w:val="0"/>
          <w:marTop w:val="0"/>
          <w:marBottom w:val="0"/>
          <w:divBdr>
            <w:top w:val="none" w:sz="0" w:space="0" w:color="auto"/>
            <w:left w:val="none" w:sz="0" w:space="0" w:color="auto"/>
            <w:bottom w:val="none" w:sz="0" w:space="0" w:color="auto"/>
            <w:right w:val="none" w:sz="0" w:space="0" w:color="auto"/>
          </w:divBdr>
          <w:divsChild>
            <w:div w:id="1567565964">
              <w:marLeft w:val="0"/>
              <w:marRight w:val="0"/>
              <w:marTop w:val="0"/>
              <w:marBottom w:val="0"/>
              <w:divBdr>
                <w:top w:val="none" w:sz="0" w:space="0" w:color="auto"/>
                <w:left w:val="none" w:sz="0" w:space="0" w:color="auto"/>
                <w:bottom w:val="none" w:sz="0" w:space="0" w:color="auto"/>
                <w:right w:val="none" w:sz="0" w:space="0" w:color="auto"/>
              </w:divBdr>
            </w:div>
          </w:divsChild>
        </w:div>
        <w:div w:id="1451315087">
          <w:marLeft w:val="0"/>
          <w:marRight w:val="0"/>
          <w:marTop w:val="0"/>
          <w:marBottom w:val="0"/>
          <w:divBdr>
            <w:top w:val="none" w:sz="0" w:space="0" w:color="auto"/>
            <w:left w:val="none" w:sz="0" w:space="0" w:color="auto"/>
            <w:bottom w:val="none" w:sz="0" w:space="0" w:color="auto"/>
            <w:right w:val="none" w:sz="0" w:space="0" w:color="auto"/>
          </w:divBdr>
          <w:divsChild>
            <w:div w:id="1352415446">
              <w:marLeft w:val="0"/>
              <w:marRight w:val="0"/>
              <w:marTop w:val="0"/>
              <w:marBottom w:val="0"/>
              <w:divBdr>
                <w:top w:val="none" w:sz="0" w:space="0" w:color="auto"/>
                <w:left w:val="none" w:sz="0" w:space="0" w:color="auto"/>
                <w:bottom w:val="none" w:sz="0" w:space="0" w:color="auto"/>
                <w:right w:val="none" w:sz="0" w:space="0" w:color="auto"/>
              </w:divBdr>
            </w:div>
            <w:div w:id="4938250">
              <w:marLeft w:val="0"/>
              <w:marRight w:val="0"/>
              <w:marTop w:val="0"/>
              <w:marBottom w:val="0"/>
              <w:divBdr>
                <w:top w:val="none" w:sz="0" w:space="0" w:color="auto"/>
                <w:left w:val="none" w:sz="0" w:space="0" w:color="auto"/>
                <w:bottom w:val="none" w:sz="0" w:space="0" w:color="auto"/>
                <w:right w:val="none" w:sz="0" w:space="0" w:color="auto"/>
              </w:divBdr>
            </w:div>
          </w:divsChild>
        </w:div>
        <w:div w:id="1651204168">
          <w:marLeft w:val="0"/>
          <w:marRight w:val="0"/>
          <w:marTop w:val="0"/>
          <w:marBottom w:val="0"/>
          <w:divBdr>
            <w:top w:val="none" w:sz="0" w:space="0" w:color="auto"/>
            <w:left w:val="none" w:sz="0" w:space="0" w:color="auto"/>
            <w:bottom w:val="none" w:sz="0" w:space="0" w:color="auto"/>
            <w:right w:val="none" w:sz="0" w:space="0" w:color="auto"/>
          </w:divBdr>
          <w:divsChild>
            <w:div w:id="1089078469">
              <w:marLeft w:val="0"/>
              <w:marRight w:val="0"/>
              <w:marTop w:val="0"/>
              <w:marBottom w:val="0"/>
              <w:divBdr>
                <w:top w:val="none" w:sz="0" w:space="0" w:color="auto"/>
                <w:left w:val="none" w:sz="0" w:space="0" w:color="auto"/>
                <w:bottom w:val="none" w:sz="0" w:space="0" w:color="auto"/>
                <w:right w:val="none" w:sz="0" w:space="0" w:color="auto"/>
              </w:divBdr>
            </w:div>
            <w:div w:id="1897430217">
              <w:marLeft w:val="0"/>
              <w:marRight w:val="0"/>
              <w:marTop w:val="0"/>
              <w:marBottom w:val="0"/>
              <w:divBdr>
                <w:top w:val="none" w:sz="0" w:space="0" w:color="auto"/>
                <w:left w:val="none" w:sz="0" w:space="0" w:color="auto"/>
                <w:bottom w:val="none" w:sz="0" w:space="0" w:color="auto"/>
                <w:right w:val="none" w:sz="0" w:space="0" w:color="auto"/>
              </w:divBdr>
            </w:div>
          </w:divsChild>
        </w:div>
        <w:div w:id="375201432">
          <w:marLeft w:val="0"/>
          <w:marRight w:val="0"/>
          <w:marTop w:val="0"/>
          <w:marBottom w:val="0"/>
          <w:divBdr>
            <w:top w:val="none" w:sz="0" w:space="0" w:color="auto"/>
            <w:left w:val="none" w:sz="0" w:space="0" w:color="auto"/>
            <w:bottom w:val="none" w:sz="0" w:space="0" w:color="auto"/>
            <w:right w:val="none" w:sz="0" w:space="0" w:color="auto"/>
          </w:divBdr>
          <w:divsChild>
            <w:div w:id="10126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7086">
      <w:bodyDiv w:val="1"/>
      <w:marLeft w:val="0"/>
      <w:marRight w:val="0"/>
      <w:marTop w:val="0"/>
      <w:marBottom w:val="0"/>
      <w:divBdr>
        <w:top w:val="none" w:sz="0" w:space="0" w:color="auto"/>
        <w:left w:val="none" w:sz="0" w:space="0" w:color="auto"/>
        <w:bottom w:val="none" w:sz="0" w:space="0" w:color="auto"/>
        <w:right w:val="none" w:sz="0" w:space="0" w:color="auto"/>
      </w:divBdr>
      <w:divsChild>
        <w:div w:id="248850570">
          <w:marLeft w:val="0"/>
          <w:marRight w:val="0"/>
          <w:marTop w:val="0"/>
          <w:marBottom w:val="0"/>
          <w:divBdr>
            <w:top w:val="none" w:sz="0" w:space="0" w:color="auto"/>
            <w:left w:val="none" w:sz="0" w:space="0" w:color="auto"/>
            <w:bottom w:val="none" w:sz="0" w:space="0" w:color="auto"/>
            <w:right w:val="none" w:sz="0" w:space="0" w:color="auto"/>
          </w:divBdr>
        </w:div>
        <w:div w:id="1208373776">
          <w:marLeft w:val="0"/>
          <w:marRight w:val="0"/>
          <w:marTop w:val="0"/>
          <w:marBottom w:val="0"/>
          <w:divBdr>
            <w:top w:val="none" w:sz="0" w:space="0" w:color="auto"/>
            <w:left w:val="none" w:sz="0" w:space="0" w:color="auto"/>
            <w:bottom w:val="none" w:sz="0" w:space="0" w:color="auto"/>
            <w:right w:val="none" w:sz="0" w:space="0" w:color="auto"/>
          </w:divBdr>
        </w:div>
      </w:divsChild>
    </w:div>
    <w:div w:id="1247960438">
      <w:bodyDiv w:val="1"/>
      <w:marLeft w:val="0"/>
      <w:marRight w:val="0"/>
      <w:marTop w:val="0"/>
      <w:marBottom w:val="0"/>
      <w:divBdr>
        <w:top w:val="none" w:sz="0" w:space="0" w:color="auto"/>
        <w:left w:val="none" w:sz="0" w:space="0" w:color="auto"/>
        <w:bottom w:val="none" w:sz="0" w:space="0" w:color="auto"/>
        <w:right w:val="none" w:sz="0" w:space="0" w:color="auto"/>
      </w:divBdr>
      <w:divsChild>
        <w:div w:id="491605723">
          <w:marLeft w:val="0"/>
          <w:marRight w:val="0"/>
          <w:marTop w:val="0"/>
          <w:marBottom w:val="0"/>
          <w:divBdr>
            <w:top w:val="none" w:sz="0" w:space="0" w:color="auto"/>
            <w:left w:val="none" w:sz="0" w:space="0" w:color="auto"/>
            <w:bottom w:val="none" w:sz="0" w:space="0" w:color="auto"/>
            <w:right w:val="none" w:sz="0" w:space="0" w:color="auto"/>
          </w:divBdr>
        </w:div>
      </w:divsChild>
    </w:div>
    <w:div w:id="1308432829">
      <w:bodyDiv w:val="1"/>
      <w:marLeft w:val="0"/>
      <w:marRight w:val="0"/>
      <w:marTop w:val="0"/>
      <w:marBottom w:val="0"/>
      <w:divBdr>
        <w:top w:val="none" w:sz="0" w:space="0" w:color="auto"/>
        <w:left w:val="none" w:sz="0" w:space="0" w:color="auto"/>
        <w:bottom w:val="none" w:sz="0" w:space="0" w:color="auto"/>
        <w:right w:val="none" w:sz="0" w:space="0" w:color="auto"/>
      </w:divBdr>
    </w:div>
    <w:div w:id="1342076704">
      <w:bodyDiv w:val="1"/>
      <w:marLeft w:val="0"/>
      <w:marRight w:val="0"/>
      <w:marTop w:val="0"/>
      <w:marBottom w:val="0"/>
      <w:divBdr>
        <w:top w:val="none" w:sz="0" w:space="0" w:color="auto"/>
        <w:left w:val="none" w:sz="0" w:space="0" w:color="auto"/>
        <w:bottom w:val="none" w:sz="0" w:space="0" w:color="auto"/>
        <w:right w:val="none" w:sz="0" w:space="0" w:color="auto"/>
      </w:divBdr>
    </w:div>
    <w:div w:id="1451392458">
      <w:bodyDiv w:val="1"/>
      <w:marLeft w:val="0"/>
      <w:marRight w:val="0"/>
      <w:marTop w:val="0"/>
      <w:marBottom w:val="0"/>
      <w:divBdr>
        <w:top w:val="none" w:sz="0" w:space="0" w:color="auto"/>
        <w:left w:val="none" w:sz="0" w:space="0" w:color="auto"/>
        <w:bottom w:val="none" w:sz="0" w:space="0" w:color="auto"/>
        <w:right w:val="none" w:sz="0" w:space="0" w:color="auto"/>
      </w:divBdr>
    </w:div>
    <w:div w:id="1482162614">
      <w:bodyDiv w:val="1"/>
      <w:marLeft w:val="0"/>
      <w:marRight w:val="0"/>
      <w:marTop w:val="0"/>
      <w:marBottom w:val="0"/>
      <w:divBdr>
        <w:top w:val="none" w:sz="0" w:space="0" w:color="auto"/>
        <w:left w:val="none" w:sz="0" w:space="0" w:color="auto"/>
        <w:bottom w:val="none" w:sz="0" w:space="0" w:color="auto"/>
        <w:right w:val="none" w:sz="0" w:space="0" w:color="auto"/>
      </w:divBdr>
    </w:div>
    <w:div w:id="1532765546">
      <w:bodyDiv w:val="1"/>
      <w:marLeft w:val="0"/>
      <w:marRight w:val="0"/>
      <w:marTop w:val="0"/>
      <w:marBottom w:val="0"/>
      <w:divBdr>
        <w:top w:val="none" w:sz="0" w:space="0" w:color="auto"/>
        <w:left w:val="none" w:sz="0" w:space="0" w:color="auto"/>
        <w:bottom w:val="none" w:sz="0" w:space="0" w:color="auto"/>
        <w:right w:val="none" w:sz="0" w:space="0" w:color="auto"/>
      </w:divBdr>
    </w:div>
    <w:div w:id="1604608658">
      <w:bodyDiv w:val="1"/>
      <w:marLeft w:val="0"/>
      <w:marRight w:val="0"/>
      <w:marTop w:val="0"/>
      <w:marBottom w:val="0"/>
      <w:divBdr>
        <w:top w:val="none" w:sz="0" w:space="0" w:color="auto"/>
        <w:left w:val="none" w:sz="0" w:space="0" w:color="auto"/>
        <w:bottom w:val="none" w:sz="0" w:space="0" w:color="auto"/>
        <w:right w:val="none" w:sz="0" w:space="0" w:color="auto"/>
      </w:divBdr>
      <w:divsChild>
        <w:div w:id="1869489569">
          <w:marLeft w:val="0"/>
          <w:marRight w:val="0"/>
          <w:marTop w:val="0"/>
          <w:marBottom w:val="0"/>
          <w:divBdr>
            <w:top w:val="none" w:sz="0" w:space="0" w:color="auto"/>
            <w:left w:val="none" w:sz="0" w:space="0" w:color="auto"/>
            <w:bottom w:val="none" w:sz="0" w:space="0" w:color="auto"/>
            <w:right w:val="none" w:sz="0" w:space="0" w:color="auto"/>
          </w:divBdr>
          <w:divsChild>
            <w:div w:id="1041326777">
              <w:marLeft w:val="0"/>
              <w:marRight w:val="0"/>
              <w:marTop w:val="0"/>
              <w:marBottom w:val="0"/>
              <w:divBdr>
                <w:top w:val="none" w:sz="0" w:space="0" w:color="auto"/>
                <w:left w:val="none" w:sz="0" w:space="0" w:color="auto"/>
                <w:bottom w:val="none" w:sz="0" w:space="0" w:color="auto"/>
                <w:right w:val="none" w:sz="0" w:space="0" w:color="auto"/>
              </w:divBdr>
            </w:div>
          </w:divsChild>
        </w:div>
        <w:div w:id="253250997">
          <w:marLeft w:val="0"/>
          <w:marRight w:val="0"/>
          <w:marTop w:val="0"/>
          <w:marBottom w:val="0"/>
          <w:divBdr>
            <w:top w:val="none" w:sz="0" w:space="0" w:color="auto"/>
            <w:left w:val="none" w:sz="0" w:space="0" w:color="auto"/>
            <w:bottom w:val="none" w:sz="0" w:space="0" w:color="auto"/>
            <w:right w:val="none" w:sz="0" w:space="0" w:color="auto"/>
          </w:divBdr>
          <w:divsChild>
            <w:div w:id="912592080">
              <w:marLeft w:val="0"/>
              <w:marRight w:val="0"/>
              <w:marTop w:val="0"/>
              <w:marBottom w:val="0"/>
              <w:divBdr>
                <w:top w:val="none" w:sz="0" w:space="0" w:color="auto"/>
                <w:left w:val="none" w:sz="0" w:space="0" w:color="auto"/>
                <w:bottom w:val="none" w:sz="0" w:space="0" w:color="auto"/>
                <w:right w:val="none" w:sz="0" w:space="0" w:color="auto"/>
              </w:divBdr>
            </w:div>
            <w:div w:id="238952464">
              <w:marLeft w:val="0"/>
              <w:marRight w:val="0"/>
              <w:marTop w:val="0"/>
              <w:marBottom w:val="0"/>
              <w:divBdr>
                <w:top w:val="none" w:sz="0" w:space="0" w:color="auto"/>
                <w:left w:val="none" w:sz="0" w:space="0" w:color="auto"/>
                <w:bottom w:val="none" w:sz="0" w:space="0" w:color="auto"/>
                <w:right w:val="none" w:sz="0" w:space="0" w:color="auto"/>
              </w:divBdr>
            </w:div>
          </w:divsChild>
        </w:div>
        <w:div w:id="1099637535">
          <w:marLeft w:val="0"/>
          <w:marRight w:val="0"/>
          <w:marTop w:val="0"/>
          <w:marBottom w:val="0"/>
          <w:divBdr>
            <w:top w:val="none" w:sz="0" w:space="0" w:color="auto"/>
            <w:left w:val="none" w:sz="0" w:space="0" w:color="auto"/>
            <w:bottom w:val="none" w:sz="0" w:space="0" w:color="auto"/>
            <w:right w:val="none" w:sz="0" w:space="0" w:color="auto"/>
          </w:divBdr>
          <w:divsChild>
            <w:div w:id="652753571">
              <w:marLeft w:val="0"/>
              <w:marRight w:val="0"/>
              <w:marTop w:val="0"/>
              <w:marBottom w:val="0"/>
              <w:divBdr>
                <w:top w:val="none" w:sz="0" w:space="0" w:color="auto"/>
                <w:left w:val="none" w:sz="0" w:space="0" w:color="auto"/>
                <w:bottom w:val="none" w:sz="0" w:space="0" w:color="auto"/>
                <w:right w:val="none" w:sz="0" w:space="0" w:color="auto"/>
              </w:divBdr>
            </w:div>
            <w:div w:id="6020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1211">
      <w:bodyDiv w:val="1"/>
      <w:marLeft w:val="0"/>
      <w:marRight w:val="0"/>
      <w:marTop w:val="0"/>
      <w:marBottom w:val="0"/>
      <w:divBdr>
        <w:top w:val="none" w:sz="0" w:space="0" w:color="auto"/>
        <w:left w:val="none" w:sz="0" w:space="0" w:color="auto"/>
        <w:bottom w:val="none" w:sz="0" w:space="0" w:color="auto"/>
        <w:right w:val="none" w:sz="0" w:space="0" w:color="auto"/>
      </w:divBdr>
      <w:divsChild>
        <w:div w:id="851797395">
          <w:marLeft w:val="0"/>
          <w:marRight w:val="0"/>
          <w:marTop w:val="0"/>
          <w:marBottom w:val="0"/>
          <w:divBdr>
            <w:top w:val="none" w:sz="0" w:space="0" w:color="auto"/>
            <w:left w:val="none" w:sz="0" w:space="0" w:color="auto"/>
            <w:bottom w:val="none" w:sz="0" w:space="0" w:color="auto"/>
            <w:right w:val="none" w:sz="0" w:space="0" w:color="auto"/>
          </w:divBdr>
          <w:divsChild>
            <w:div w:id="906036322">
              <w:marLeft w:val="0"/>
              <w:marRight w:val="0"/>
              <w:marTop w:val="0"/>
              <w:marBottom w:val="0"/>
              <w:divBdr>
                <w:top w:val="none" w:sz="0" w:space="0" w:color="auto"/>
                <w:left w:val="none" w:sz="0" w:space="0" w:color="auto"/>
                <w:bottom w:val="none" w:sz="0" w:space="0" w:color="auto"/>
                <w:right w:val="none" w:sz="0" w:space="0" w:color="auto"/>
              </w:divBdr>
              <w:divsChild>
                <w:div w:id="1072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5665">
      <w:bodyDiv w:val="1"/>
      <w:marLeft w:val="0"/>
      <w:marRight w:val="0"/>
      <w:marTop w:val="0"/>
      <w:marBottom w:val="0"/>
      <w:divBdr>
        <w:top w:val="none" w:sz="0" w:space="0" w:color="auto"/>
        <w:left w:val="none" w:sz="0" w:space="0" w:color="auto"/>
        <w:bottom w:val="none" w:sz="0" w:space="0" w:color="auto"/>
        <w:right w:val="none" w:sz="0" w:space="0" w:color="auto"/>
      </w:divBdr>
    </w:div>
    <w:div w:id="1701397265">
      <w:bodyDiv w:val="1"/>
      <w:marLeft w:val="0"/>
      <w:marRight w:val="0"/>
      <w:marTop w:val="0"/>
      <w:marBottom w:val="0"/>
      <w:divBdr>
        <w:top w:val="none" w:sz="0" w:space="0" w:color="auto"/>
        <w:left w:val="none" w:sz="0" w:space="0" w:color="auto"/>
        <w:bottom w:val="none" w:sz="0" w:space="0" w:color="auto"/>
        <w:right w:val="none" w:sz="0" w:space="0" w:color="auto"/>
      </w:divBdr>
      <w:divsChild>
        <w:div w:id="501237206">
          <w:marLeft w:val="0"/>
          <w:marRight w:val="0"/>
          <w:marTop w:val="0"/>
          <w:marBottom w:val="0"/>
          <w:divBdr>
            <w:top w:val="none" w:sz="0" w:space="0" w:color="auto"/>
            <w:left w:val="none" w:sz="0" w:space="0" w:color="auto"/>
            <w:bottom w:val="none" w:sz="0" w:space="0" w:color="auto"/>
            <w:right w:val="none" w:sz="0" w:space="0" w:color="auto"/>
          </w:divBdr>
        </w:div>
        <w:div w:id="1094594482">
          <w:marLeft w:val="0"/>
          <w:marRight w:val="0"/>
          <w:marTop w:val="0"/>
          <w:marBottom w:val="0"/>
          <w:divBdr>
            <w:top w:val="none" w:sz="0" w:space="0" w:color="auto"/>
            <w:left w:val="none" w:sz="0" w:space="0" w:color="auto"/>
            <w:bottom w:val="none" w:sz="0" w:space="0" w:color="auto"/>
            <w:right w:val="none" w:sz="0" w:space="0" w:color="auto"/>
          </w:divBdr>
        </w:div>
      </w:divsChild>
    </w:div>
    <w:div w:id="1707175371">
      <w:bodyDiv w:val="1"/>
      <w:marLeft w:val="0"/>
      <w:marRight w:val="0"/>
      <w:marTop w:val="0"/>
      <w:marBottom w:val="0"/>
      <w:divBdr>
        <w:top w:val="none" w:sz="0" w:space="0" w:color="auto"/>
        <w:left w:val="none" w:sz="0" w:space="0" w:color="auto"/>
        <w:bottom w:val="none" w:sz="0" w:space="0" w:color="auto"/>
        <w:right w:val="none" w:sz="0" w:space="0" w:color="auto"/>
      </w:divBdr>
      <w:divsChild>
        <w:div w:id="414669883">
          <w:marLeft w:val="0"/>
          <w:marRight w:val="0"/>
          <w:marTop w:val="0"/>
          <w:marBottom w:val="0"/>
          <w:divBdr>
            <w:top w:val="none" w:sz="0" w:space="0" w:color="auto"/>
            <w:left w:val="none" w:sz="0" w:space="0" w:color="auto"/>
            <w:bottom w:val="none" w:sz="0" w:space="0" w:color="auto"/>
            <w:right w:val="none" w:sz="0" w:space="0" w:color="auto"/>
          </w:divBdr>
          <w:divsChild>
            <w:div w:id="404451690">
              <w:marLeft w:val="0"/>
              <w:marRight w:val="0"/>
              <w:marTop w:val="0"/>
              <w:marBottom w:val="0"/>
              <w:divBdr>
                <w:top w:val="none" w:sz="0" w:space="0" w:color="auto"/>
                <w:left w:val="none" w:sz="0" w:space="0" w:color="auto"/>
                <w:bottom w:val="none" w:sz="0" w:space="0" w:color="auto"/>
                <w:right w:val="none" w:sz="0" w:space="0" w:color="auto"/>
              </w:divBdr>
              <w:divsChild>
                <w:div w:id="3221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0980">
      <w:bodyDiv w:val="1"/>
      <w:marLeft w:val="0"/>
      <w:marRight w:val="0"/>
      <w:marTop w:val="0"/>
      <w:marBottom w:val="0"/>
      <w:divBdr>
        <w:top w:val="none" w:sz="0" w:space="0" w:color="auto"/>
        <w:left w:val="none" w:sz="0" w:space="0" w:color="auto"/>
        <w:bottom w:val="none" w:sz="0" w:space="0" w:color="auto"/>
        <w:right w:val="none" w:sz="0" w:space="0" w:color="auto"/>
      </w:divBdr>
      <w:divsChild>
        <w:div w:id="1259369916">
          <w:marLeft w:val="0"/>
          <w:marRight w:val="0"/>
          <w:marTop w:val="0"/>
          <w:marBottom w:val="0"/>
          <w:divBdr>
            <w:top w:val="none" w:sz="0" w:space="0" w:color="auto"/>
            <w:left w:val="none" w:sz="0" w:space="0" w:color="auto"/>
            <w:bottom w:val="none" w:sz="0" w:space="0" w:color="auto"/>
            <w:right w:val="none" w:sz="0" w:space="0" w:color="auto"/>
          </w:divBdr>
          <w:divsChild>
            <w:div w:id="865482952">
              <w:marLeft w:val="0"/>
              <w:marRight w:val="0"/>
              <w:marTop w:val="0"/>
              <w:marBottom w:val="0"/>
              <w:divBdr>
                <w:top w:val="none" w:sz="0" w:space="0" w:color="auto"/>
                <w:left w:val="none" w:sz="0" w:space="0" w:color="auto"/>
                <w:bottom w:val="none" w:sz="0" w:space="0" w:color="auto"/>
                <w:right w:val="none" w:sz="0" w:space="0" w:color="auto"/>
              </w:divBdr>
            </w:div>
            <w:div w:id="2079861317">
              <w:marLeft w:val="0"/>
              <w:marRight w:val="0"/>
              <w:marTop w:val="0"/>
              <w:marBottom w:val="0"/>
              <w:divBdr>
                <w:top w:val="none" w:sz="0" w:space="0" w:color="auto"/>
                <w:left w:val="none" w:sz="0" w:space="0" w:color="auto"/>
                <w:bottom w:val="none" w:sz="0" w:space="0" w:color="auto"/>
                <w:right w:val="none" w:sz="0" w:space="0" w:color="auto"/>
              </w:divBdr>
            </w:div>
            <w:div w:id="1025062320">
              <w:marLeft w:val="0"/>
              <w:marRight w:val="0"/>
              <w:marTop w:val="0"/>
              <w:marBottom w:val="0"/>
              <w:divBdr>
                <w:top w:val="none" w:sz="0" w:space="0" w:color="auto"/>
                <w:left w:val="none" w:sz="0" w:space="0" w:color="auto"/>
                <w:bottom w:val="none" w:sz="0" w:space="0" w:color="auto"/>
                <w:right w:val="none" w:sz="0" w:space="0" w:color="auto"/>
              </w:divBdr>
            </w:div>
            <w:div w:id="11834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4597">
      <w:bodyDiv w:val="1"/>
      <w:marLeft w:val="0"/>
      <w:marRight w:val="0"/>
      <w:marTop w:val="0"/>
      <w:marBottom w:val="0"/>
      <w:divBdr>
        <w:top w:val="none" w:sz="0" w:space="0" w:color="auto"/>
        <w:left w:val="none" w:sz="0" w:space="0" w:color="auto"/>
        <w:bottom w:val="none" w:sz="0" w:space="0" w:color="auto"/>
        <w:right w:val="none" w:sz="0" w:space="0" w:color="auto"/>
      </w:divBdr>
      <w:divsChild>
        <w:div w:id="658771563">
          <w:marLeft w:val="0"/>
          <w:marRight w:val="0"/>
          <w:marTop w:val="0"/>
          <w:marBottom w:val="0"/>
          <w:divBdr>
            <w:top w:val="none" w:sz="0" w:space="0" w:color="auto"/>
            <w:left w:val="none" w:sz="0" w:space="0" w:color="auto"/>
            <w:bottom w:val="none" w:sz="0" w:space="0" w:color="auto"/>
            <w:right w:val="none" w:sz="0" w:space="0" w:color="auto"/>
          </w:divBdr>
        </w:div>
        <w:div w:id="459686579">
          <w:marLeft w:val="0"/>
          <w:marRight w:val="0"/>
          <w:marTop w:val="0"/>
          <w:marBottom w:val="0"/>
          <w:divBdr>
            <w:top w:val="none" w:sz="0" w:space="0" w:color="auto"/>
            <w:left w:val="none" w:sz="0" w:space="0" w:color="auto"/>
            <w:bottom w:val="none" w:sz="0" w:space="0" w:color="auto"/>
            <w:right w:val="none" w:sz="0" w:space="0" w:color="auto"/>
          </w:divBdr>
        </w:div>
        <w:div w:id="1722711931">
          <w:marLeft w:val="0"/>
          <w:marRight w:val="0"/>
          <w:marTop w:val="0"/>
          <w:marBottom w:val="0"/>
          <w:divBdr>
            <w:top w:val="none" w:sz="0" w:space="0" w:color="auto"/>
            <w:left w:val="none" w:sz="0" w:space="0" w:color="auto"/>
            <w:bottom w:val="none" w:sz="0" w:space="0" w:color="auto"/>
            <w:right w:val="none" w:sz="0" w:space="0" w:color="auto"/>
          </w:divBdr>
        </w:div>
        <w:div w:id="988558068">
          <w:marLeft w:val="0"/>
          <w:marRight w:val="0"/>
          <w:marTop w:val="0"/>
          <w:marBottom w:val="0"/>
          <w:divBdr>
            <w:top w:val="none" w:sz="0" w:space="0" w:color="auto"/>
            <w:left w:val="none" w:sz="0" w:space="0" w:color="auto"/>
            <w:bottom w:val="none" w:sz="0" w:space="0" w:color="auto"/>
            <w:right w:val="none" w:sz="0" w:space="0" w:color="auto"/>
          </w:divBdr>
        </w:div>
        <w:div w:id="1190684548">
          <w:marLeft w:val="0"/>
          <w:marRight w:val="0"/>
          <w:marTop w:val="0"/>
          <w:marBottom w:val="0"/>
          <w:divBdr>
            <w:top w:val="none" w:sz="0" w:space="0" w:color="auto"/>
            <w:left w:val="none" w:sz="0" w:space="0" w:color="auto"/>
            <w:bottom w:val="none" w:sz="0" w:space="0" w:color="auto"/>
            <w:right w:val="none" w:sz="0" w:space="0" w:color="auto"/>
          </w:divBdr>
        </w:div>
      </w:divsChild>
    </w:div>
    <w:div w:id="1742753566">
      <w:bodyDiv w:val="1"/>
      <w:marLeft w:val="0"/>
      <w:marRight w:val="0"/>
      <w:marTop w:val="0"/>
      <w:marBottom w:val="0"/>
      <w:divBdr>
        <w:top w:val="none" w:sz="0" w:space="0" w:color="auto"/>
        <w:left w:val="none" w:sz="0" w:space="0" w:color="auto"/>
        <w:bottom w:val="none" w:sz="0" w:space="0" w:color="auto"/>
        <w:right w:val="none" w:sz="0" w:space="0" w:color="auto"/>
      </w:divBdr>
    </w:div>
    <w:div w:id="1753164300">
      <w:bodyDiv w:val="1"/>
      <w:marLeft w:val="0"/>
      <w:marRight w:val="0"/>
      <w:marTop w:val="0"/>
      <w:marBottom w:val="0"/>
      <w:divBdr>
        <w:top w:val="none" w:sz="0" w:space="0" w:color="auto"/>
        <w:left w:val="none" w:sz="0" w:space="0" w:color="auto"/>
        <w:bottom w:val="none" w:sz="0" w:space="0" w:color="auto"/>
        <w:right w:val="none" w:sz="0" w:space="0" w:color="auto"/>
      </w:divBdr>
    </w:div>
    <w:div w:id="1779325694">
      <w:bodyDiv w:val="1"/>
      <w:marLeft w:val="0"/>
      <w:marRight w:val="0"/>
      <w:marTop w:val="0"/>
      <w:marBottom w:val="0"/>
      <w:divBdr>
        <w:top w:val="none" w:sz="0" w:space="0" w:color="auto"/>
        <w:left w:val="none" w:sz="0" w:space="0" w:color="auto"/>
        <w:bottom w:val="none" w:sz="0" w:space="0" w:color="auto"/>
        <w:right w:val="none" w:sz="0" w:space="0" w:color="auto"/>
      </w:divBdr>
      <w:divsChild>
        <w:div w:id="1184201115">
          <w:marLeft w:val="0"/>
          <w:marRight w:val="0"/>
          <w:marTop w:val="0"/>
          <w:marBottom w:val="0"/>
          <w:divBdr>
            <w:top w:val="none" w:sz="0" w:space="0" w:color="auto"/>
            <w:left w:val="none" w:sz="0" w:space="0" w:color="auto"/>
            <w:bottom w:val="none" w:sz="0" w:space="0" w:color="auto"/>
            <w:right w:val="none" w:sz="0" w:space="0" w:color="auto"/>
          </w:divBdr>
        </w:div>
        <w:div w:id="1772823484">
          <w:marLeft w:val="0"/>
          <w:marRight w:val="0"/>
          <w:marTop w:val="0"/>
          <w:marBottom w:val="0"/>
          <w:divBdr>
            <w:top w:val="none" w:sz="0" w:space="0" w:color="auto"/>
            <w:left w:val="none" w:sz="0" w:space="0" w:color="auto"/>
            <w:bottom w:val="none" w:sz="0" w:space="0" w:color="auto"/>
            <w:right w:val="none" w:sz="0" w:space="0" w:color="auto"/>
          </w:divBdr>
        </w:div>
      </w:divsChild>
    </w:div>
    <w:div w:id="1860701657">
      <w:bodyDiv w:val="1"/>
      <w:marLeft w:val="0"/>
      <w:marRight w:val="0"/>
      <w:marTop w:val="0"/>
      <w:marBottom w:val="0"/>
      <w:divBdr>
        <w:top w:val="none" w:sz="0" w:space="0" w:color="auto"/>
        <w:left w:val="none" w:sz="0" w:space="0" w:color="auto"/>
        <w:bottom w:val="none" w:sz="0" w:space="0" w:color="auto"/>
        <w:right w:val="none" w:sz="0" w:space="0" w:color="auto"/>
      </w:divBdr>
      <w:divsChild>
        <w:div w:id="704911258">
          <w:marLeft w:val="0"/>
          <w:marRight w:val="0"/>
          <w:marTop w:val="0"/>
          <w:marBottom w:val="0"/>
          <w:divBdr>
            <w:top w:val="none" w:sz="0" w:space="0" w:color="auto"/>
            <w:left w:val="none" w:sz="0" w:space="0" w:color="auto"/>
            <w:bottom w:val="none" w:sz="0" w:space="0" w:color="auto"/>
            <w:right w:val="none" w:sz="0" w:space="0" w:color="auto"/>
          </w:divBdr>
        </w:div>
      </w:divsChild>
    </w:div>
    <w:div w:id="1866210853">
      <w:bodyDiv w:val="1"/>
      <w:marLeft w:val="0"/>
      <w:marRight w:val="0"/>
      <w:marTop w:val="0"/>
      <w:marBottom w:val="0"/>
      <w:divBdr>
        <w:top w:val="none" w:sz="0" w:space="0" w:color="auto"/>
        <w:left w:val="none" w:sz="0" w:space="0" w:color="auto"/>
        <w:bottom w:val="none" w:sz="0" w:space="0" w:color="auto"/>
        <w:right w:val="none" w:sz="0" w:space="0" w:color="auto"/>
      </w:divBdr>
    </w:div>
    <w:div w:id="1867014896">
      <w:bodyDiv w:val="1"/>
      <w:marLeft w:val="0"/>
      <w:marRight w:val="0"/>
      <w:marTop w:val="0"/>
      <w:marBottom w:val="0"/>
      <w:divBdr>
        <w:top w:val="none" w:sz="0" w:space="0" w:color="auto"/>
        <w:left w:val="none" w:sz="0" w:space="0" w:color="auto"/>
        <w:bottom w:val="none" w:sz="0" w:space="0" w:color="auto"/>
        <w:right w:val="none" w:sz="0" w:space="0" w:color="auto"/>
      </w:divBdr>
    </w:div>
    <w:div w:id="1922517821">
      <w:bodyDiv w:val="1"/>
      <w:marLeft w:val="0"/>
      <w:marRight w:val="0"/>
      <w:marTop w:val="0"/>
      <w:marBottom w:val="0"/>
      <w:divBdr>
        <w:top w:val="none" w:sz="0" w:space="0" w:color="auto"/>
        <w:left w:val="none" w:sz="0" w:space="0" w:color="auto"/>
        <w:bottom w:val="none" w:sz="0" w:space="0" w:color="auto"/>
        <w:right w:val="none" w:sz="0" w:space="0" w:color="auto"/>
      </w:divBdr>
      <w:divsChild>
        <w:div w:id="257763110">
          <w:marLeft w:val="0"/>
          <w:marRight w:val="0"/>
          <w:marTop w:val="0"/>
          <w:marBottom w:val="0"/>
          <w:divBdr>
            <w:top w:val="none" w:sz="0" w:space="0" w:color="auto"/>
            <w:left w:val="none" w:sz="0" w:space="0" w:color="auto"/>
            <w:bottom w:val="none" w:sz="0" w:space="0" w:color="auto"/>
            <w:right w:val="none" w:sz="0" w:space="0" w:color="auto"/>
          </w:divBdr>
        </w:div>
      </w:divsChild>
    </w:div>
    <w:div w:id="1935044300">
      <w:bodyDiv w:val="1"/>
      <w:marLeft w:val="0"/>
      <w:marRight w:val="0"/>
      <w:marTop w:val="0"/>
      <w:marBottom w:val="0"/>
      <w:divBdr>
        <w:top w:val="none" w:sz="0" w:space="0" w:color="auto"/>
        <w:left w:val="none" w:sz="0" w:space="0" w:color="auto"/>
        <w:bottom w:val="none" w:sz="0" w:space="0" w:color="auto"/>
        <w:right w:val="none" w:sz="0" w:space="0" w:color="auto"/>
      </w:divBdr>
      <w:divsChild>
        <w:div w:id="1248807996">
          <w:marLeft w:val="0"/>
          <w:marRight w:val="0"/>
          <w:marTop w:val="0"/>
          <w:marBottom w:val="0"/>
          <w:divBdr>
            <w:top w:val="none" w:sz="0" w:space="0" w:color="auto"/>
            <w:left w:val="none" w:sz="0" w:space="0" w:color="auto"/>
            <w:bottom w:val="none" w:sz="0" w:space="0" w:color="auto"/>
            <w:right w:val="none" w:sz="0" w:space="0" w:color="auto"/>
          </w:divBdr>
          <w:divsChild>
            <w:div w:id="1736782316">
              <w:marLeft w:val="0"/>
              <w:marRight w:val="0"/>
              <w:marTop w:val="0"/>
              <w:marBottom w:val="0"/>
              <w:divBdr>
                <w:top w:val="none" w:sz="0" w:space="0" w:color="auto"/>
                <w:left w:val="none" w:sz="0" w:space="0" w:color="auto"/>
                <w:bottom w:val="none" w:sz="0" w:space="0" w:color="auto"/>
                <w:right w:val="none" w:sz="0" w:space="0" w:color="auto"/>
              </w:divBdr>
            </w:div>
          </w:divsChild>
        </w:div>
        <w:div w:id="843786663">
          <w:marLeft w:val="0"/>
          <w:marRight w:val="0"/>
          <w:marTop w:val="0"/>
          <w:marBottom w:val="0"/>
          <w:divBdr>
            <w:top w:val="none" w:sz="0" w:space="0" w:color="auto"/>
            <w:left w:val="none" w:sz="0" w:space="0" w:color="auto"/>
            <w:bottom w:val="none" w:sz="0" w:space="0" w:color="auto"/>
            <w:right w:val="none" w:sz="0" w:space="0" w:color="auto"/>
          </w:divBdr>
          <w:divsChild>
            <w:div w:id="1070150094">
              <w:marLeft w:val="0"/>
              <w:marRight w:val="0"/>
              <w:marTop w:val="0"/>
              <w:marBottom w:val="0"/>
              <w:divBdr>
                <w:top w:val="none" w:sz="0" w:space="0" w:color="auto"/>
                <w:left w:val="none" w:sz="0" w:space="0" w:color="auto"/>
                <w:bottom w:val="none" w:sz="0" w:space="0" w:color="auto"/>
                <w:right w:val="none" w:sz="0" w:space="0" w:color="auto"/>
              </w:divBdr>
            </w:div>
            <w:div w:id="13617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546">
      <w:bodyDiv w:val="1"/>
      <w:marLeft w:val="0"/>
      <w:marRight w:val="0"/>
      <w:marTop w:val="0"/>
      <w:marBottom w:val="0"/>
      <w:divBdr>
        <w:top w:val="none" w:sz="0" w:space="0" w:color="auto"/>
        <w:left w:val="none" w:sz="0" w:space="0" w:color="auto"/>
        <w:bottom w:val="none" w:sz="0" w:space="0" w:color="auto"/>
        <w:right w:val="none" w:sz="0" w:space="0" w:color="auto"/>
      </w:divBdr>
    </w:div>
    <w:div w:id="2068608876">
      <w:bodyDiv w:val="1"/>
      <w:marLeft w:val="0"/>
      <w:marRight w:val="0"/>
      <w:marTop w:val="0"/>
      <w:marBottom w:val="0"/>
      <w:divBdr>
        <w:top w:val="none" w:sz="0" w:space="0" w:color="auto"/>
        <w:left w:val="none" w:sz="0" w:space="0" w:color="auto"/>
        <w:bottom w:val="none" w:sz="0" w:space="0" w:color="auto"/>
        <w:right w:val="none" w:sz="0" w:space="0" w:color="auto"/>
      </w:divBdr>
      <w:divsChild>
        <w:div w:id="1083185604">
          <w:marLeft w:val="0"/>
          <w:marRight w:val="0"/>
          <w:marTop w:val="0"/>
          <w:marBottom w:val="0"/>
          <w:divBdr>
            <w:top w:val="none" w:sz="0" w:space="0" w:color="auto"/>
            <w:left w:val="none" w:sz="0" w:space="0" w:color="auto"/>
            <w:bottom w:val="none" w:sz="0" w:space="0" w:color="auto"/>
            <w:right w:val="none" w:sz="0" w:space="0" w:color="auto"/>
          </w:divBdr>
          <w:divsChild>
            <w:div w:id="1631354400">
              <w:marLeft w:val="0"/>
              <w:marRight w:val="0"/>
              <w:marTop w:val="0"/>
              <w:marBottom w:val="0"/>
              <w:divBdr>
                <w:top w:val="none" w:sz="0" w:space="0" w:color="auto"/>
                <w:left w:val="none" w:sz="0" w:space="0" w:color="auto"/>
                <w:bottom w:val="none" w:sz="0" w:space="0" w:color="auto"/>
                <w:right w:val="none" w:sz="0" w:space="0" w:color="auto"/>
              </w:divBdr>
            </w:div>
          </w:divsChild>
        </w:div>
        <w:div w:id="598828966">
          <w:marLeft w:val="0"/>
          <w:marRight w:val="0"/>
          <w:marTop w:val="0"/>
          <w:marBottom w:val="0"/>
          <w:divBdr>
            <w:top w:val="none" w:sz="0" w:space="0" w:color="auto"/>
            <w:left w:val="none" w:sz="0" w:space="0" w:color="auto"/>
            <w:bottom w:val="none" w:sz="0" w:space="0" w:color="auto"/>
            <w:right w:val="none" w:sz="0" w:space="0" w:color="auto"/>
          </w:divBdr>
          <w:divsChild>
            <w:div w:id="2000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6210">
      <w:bodyDiv w:val="1"/>
      <w:marLeft w:val="0"/>
      <w:marRight w:val="0"/>
      <w:marTop w:val="0"/>
      <w:marBottom w:val="0"/>
      <w:divBdr>
        <w:top w:val="none" w:sz="0" w:space="0" w:color="auto"/>
        <w:left w:val="none" w:sz="0" w:space="0" w:color="auto"/>
        <w:bottom w:val="none" w:sz="0" w:space="0" w:color="auto"/>
        <w:right w:val="none" w:sz="0" w:space="0" w:color="auto"/>
      </w:divBdr>
    </w:div>
    <w:div w:id="2088962762">
      <w:bodyDiv w:val="1"/>
      <w:marLeft w:val="0"/>
      <w:marRight w:val="0"/>
      <w:marTop w:val="0"/>
      <w:marBottom w:val="0"/>
      <w:divBdr>
        <w:top w:val="none" w:sz="0" w:space="0" w:color="auto"/>
        <w:left w:val="none" w:sz="0" w:space="0" w:color="auto"/>
        <w:bottom w:val="none" w:sz="0" w:space="0" w:color="auto"/>
        <w:right w:val="none" w:sz="0" w:space="0" w:color="auto"/>
      </w:divBdr>
    </w:div>
    <w:div w:id="2140681029">
      <w:bodyDiv w:val="1"/>
      <w:marLeft w:val="0"/>
      <w:marRight w:val="0"/>
      <w:marTop w:val="0"/>
      <w:marBottom w:val="0"/>
      <w:divBdr>
        <w:top w:val="none" w:sz="0" w:space="0" w:color="auto"/>
        <w:left w:val="none" w:sz="0" w:space="0" w:color="auto"/>
        <w:bottom w:val="none" w:sz="0" w:space="0" w:color="auto"/>
        <w:right w:val="none" w:sz="0" w:space="0" w:color="auto"/>
      </w:divBdr>
      <w:divsChild>
        <w:div w:id="1786075999">
          <w:marLeft w:val="0"/>
          <w:marRight w:val="0"/>
          <w:marTop w:val="0"/>
          <w:marBottom w:val="0"/>
          <w:divBdr>
            <w:top w:val="none" w:sz="0" w:space="0" w:color="auto"/>
            <w:left w:val="none" w:sz="0" w:space="0" w:color="auto"/>
            <w:bottom w:val="none" w:sz="0" w:space="0" w:color="auto"/>
            <w:right w:val="none" w:sz="0" w:space="0" w:color="auto"/>
          </w:divBdr>
          <w:divsChild>
            <w:div w:id="572393295">
              <w:marLeft w:val="0"/>
              <w:marRight w:val="0"/>
              <w:marTop w:val="0"/>
              <w:marBottom w:val="0"/>
              <w:divBdr>
                <w:top w:val="none" w:sz="0" w:space="0" w:color="auto"/>
                <w:left w:val="none" w:sz="0" w:space="0" w:color="auto"/>
                <w:bottom w:val="none" w:sz="0" w:space="0" w:color="auto"/>
                <w:right w:val="none" w:sz="0" w:space="0" w:color="auto"/>
              </w:divBdr>
              <w:divsChild>
                <w:div w:id="13689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1444-D66C-484C-9F28-BBD75869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14135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cp:lastPrinted>2021-02-16T07:34:00Z</cp:lastPrinted>
  <dcterms:created xsi:type="dcterms:W3CDTF">2021-02-16T11:31:00Z</dcterms:created>
  <dcterms:modified xsi:type="dcterms:W3CDTF">2021-02-16T11:31:00Z</dcterms:modified>
</cp:coreProperties>
</file>