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249" w:type="dxa"/>
        <w:tblLook w:val="04A0" w:firstRow="1" w:lastRow="0" w:firstColumn="1" w:lastColumn="0" w:noHBand="0" w:noVBand="1"/>
      </w:tblPr>
      <w:tblGrid>
        <w:gridCol w:w="1556"/>
        <w:gridCol w:w="4337"/>
        <w:gridCol w:w="3832"/>
        <w:gridCol w:w="2396"/>
        <w:gridCol w:w="2128"/>
      </w:tblGrid>
      <w:tr w:rsidR="003E0569" w:rsidTr="003E0569">
        <w:tc>
          <w:tcPr>
            <w:tcW w:w="1556" w:type="dxa"/>
          </w:tcPr>
          <w:p w:rsidR="003E0569" w:rsidRDefault="003E0569" w:rsidP="003E0569">
            <w:pPr>
              <w:rPr>
                <w:b/>
                <w:lang w:val="pl-PL"/>
              </w:rPr>
            </w:pPr>
            <w:r w:rsidRPr="003D6B55">
              <w:rPr>
                <w:b/>
                <w:highlight w:val="yellow"/>
              </w:rPr>
              <w:t>Легалізація перебування</w:t>
            </w:r>
            <w:r w:rsidRPr="003D6B55">
              <w:rPr>
                <w:b/>
                <w:highlight w:val="yellow"/>
                <w:lang w:val="pl-PL"/>
              </w:rPr>
              <w:t>/</w:t>
            </w:r>
          </w:p>
          <w:p w:rsidR="003E0569" w:rsidRPr="003E0569" w:rsidRDefault="003E0569" w:rsidP="003E0569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Legalizacja pobytu.</w:t>
            </w:r>
          </w:p>
          <w:p w:rsidR="003E0569" w:rsidRPr="003E0569" w:rsidRDefault="003E0569" w:rsidP="003E0569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</w:t>
            </w:r>
          </w:p>
        </w:tc>
        <w:tc>
          <w:tcPr>
            <w:tcW w:w="4337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  <w:u w:val="single"/>
              </w:rPr>
            </w:pPr>
            <w:r w:rsidRPr="00093948">
              <w:rPr>
                <w:b/>
                <w:color w:val="FF0000"/>
                <w:sz w:val="16"/>
                <w:szCs w:val="16"/>
                <w:u w:val="single"/>
              </w:rPr>
              <w:t>Wszyscy obywatele Ukrainy, którzy:</w:t>
            </w:r>
          </w:p>
          <w:p w:rsidR="003E0569" w:rsidRPr="00093948" w:rsidRDefault="003E0569" w:rsidP="003E0569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- przybyli na terytorium RP bezpośrednio z terytorium Ukrainy w związku z działaniami wojennymi</w:t>
            </w:r>
          </w:p>
          <w:p w:rsidR="003E0569" w:rsidRPr="00093948" w:rsidRDefault="003E0569" w:rsidP="003E0569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- małżonek obywatela Ukrainy nieposiadający obywatelstwa Ukrainy o ile przybył bezpośrednio z terytorium Ukrainy w związku z działaniami wojennymi</w:t>
            </w:r>
          </w:p>
          <w:p w:rsidR="003E0569" w:rsidRPr="00093948" w:rsidRDefault="003E0569" w:rsidP="003E0569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- obywatele Ukrainy posiadający Kartę Polaka, którzy wraz z najbliższą rodziną przybyli (nie muszą bezpośrednio) na terytorium RP w związku z działaniami wojennymi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(dalej: obywatel Ukrainy)</w:t>
            </w:r>
          </w:p>
        </w:tc>
        <w:tc>
          <w:tcPr>
            <w:tcW w:w="3832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Усі громадяни України, які:</w:t>
            </w:r>
          </w:p>
          <w:p w:rsidR="003E0569" w:rsidRPr="00093948" w:rsidRDefault="003E0569" w:rsidP="003E0569">
            <w:pPr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– прибули на територію Республіки Польща </w:t>
            </w:r>
            <w:r w:rsidRPr="00093948">
              <w:rPr>
                <w:b/>
                <w:sz w:val="16"/>
                <w:highlight w:val="yellow"/>
              </w:rPr>
              <w:t>безпосередньо</w:t>
            </w:r>
            <w:r w:rsidRPr="00093948">
              <w:rPr>
                <w:sz w:val="16"/>
                <w:highlight w:val="yellow"/>
              </w:rPr>
              <w:t xml:space="preserve"> з території України у зв’язку з бойовими діями</w:t>
            </w:r>
          </w:p>
          <w:p w:rsidR="003E0569" w:rsidRPr="00093948" w:rsidRDefault="003E0569" w:rsidP="003E0569">
            <w:pPr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- чоловік/дружина громадянина України, який/яка не має громадянства України, якщо він прибув/прибула </w:t>
            </w:r>
            <w:r w:rsidRPr="00093948">
              <w:rPr>
                <w:b/>
                <w:sz w:val="16"/>
                <w:highlight w:val="yellow"/>
              </w:rPr>
              <w:t xml:space="preserve">безпосередньо </w:t>
            </w:r>
            <w:r w:rsidRPr="00093948">
              <w:rPr>
                <w:sz w:val="16"/>
                <w:highlight w:val="yellow"/>
              </w:rPr>
              <w:t>з території України у зв’язку з бойовими діями</w:t>
            </w:r>
          </w:p>
          <w:p w:rsidR="003E0569" w:rsidRPr="00093948" w:rsidRDefault="003E0569" w:rsidP="003E0569">
            <w:pPr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- громадяни України, які мають Картку Поляка, прибули (не обов'язково безпосередньо) на територію Республіки Польща з найближчими родинами у зв'язку з бойовими діями </w:t>
            </w:r>
          </w:p>
          <w:p w:rsidR="003E0569" w:rsidRDefault="003E0569" w:rsidP="003E0569">
            <w:pPr>
              <w:jc w:val="both"/>
              <w:rPr>
                <w:sz w:val="16"/>
              </w:rPr>
            </w:pPr>
            <w:r w:rsidRPr="00093948">
              <w:rPr>
                <w:sz w:val="16"/>
                <w:highlight w:val="yellow"/>
              </w:rPr>
              <w:t>(далі: громадянин України)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396" w:type="dxa"/>
          </w:tcPr>
          <w:p w:rsidR="003E0569" w:rsidRPr="00093948" w:rsidRDefault="003E0569" w:rsidP="003E0569">
            <w:pPr>
              <w:rPr>
                <w:b/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Легальність перебування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18 місяців 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З 24 лютого 2022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Виїзд за межі території Республіки Польща на термін більше місяця позбавляє всіх прав за законом про допомогу громадянам України</w:t>
            </w:r>
          </w:p>
        </w:tc>
        <w:tc>
          <w:tcPr>
            <w:tcW w:w="2128" w:type="dxa"/>
          </w:tcPr>
          <w:p w:rsidR="003E0569" w:rsidRPr="008C1C6F" w:rsidRDefault="003E0569" w:rsidP="003E0569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8C1C6F">
              <w:rPr>
                <w:b/>
                <w:color w:val="FF0000"/>
                <w:sz w:val="16"/>
                <w:szCs w:val="16"/>
                <w:u w:val="single"/>
              </w:rPr>
              <w:t>Legalność pobytu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18 </w:t>
            </w:r>
            <w:bookmarkStart w:id="0" w:name="_GoBack"/>
            <w:bookmarkEnd w:id="0"/>
            <w:r w:rsidRPr="00093948">
              <w:rPr>
                <w:b/>
                <w:color w:val="FF0000"/>
                <w:sz w:val="16"/>
                <w:szCs w:val="16"/>
              </w:rPr>
              <w:t xml:space="preserve">miesięcy 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Od 24 lutego 2022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Wyjazd poza granice RP na okres powyżej miesiąca pozbawia wszystkich uprawnień wynikających z ustawy UOPU</w:t>
            </w:r>
          </w:p>
        </w:tc>
      </w:tr>
      <w:tr w:rsidR="003E0569" w:rsidTr="003E0569">
        <w:tc>
          <w:tcPr>
            <w:tcW w:w="1556" w:type="dxa"/>
          </w:tcPr>
          <w:p w:rsidR="003E0569" w:rsidRPr="003E0569" w:rsidRDefault="003E0569" w:rsidP="003E0569">
            <w:pPr>
              <w:rPr>
                <w:b/>
                <w:lang w:val="pl-PL"/>
              </w:rPr>
            </w:pPr>
            <w:r w:rsidRPr="003D6B55">
              <w:rPr>
                <w:b/>
                <w:highlight w:val="yellow"/>
              </w:rPr>
              <w:t>Виключені з закону</w:t>
            </w:r>
            <w:r w:rsidRPr="003D6B55">
              <w:rPr>
                <w:b/>
                <w:highlight w:val="yellow"/>
                <w:lang w:val="pl-PL"/>
              </w:rPr>
              <w:t>/</w:t>
            </w:r>
            <w:r>
              <w:rPr>
                <w:b/>
                <w:lang w:val="pl-PL"/>
              </w:rPr>
              <w:t xml:space="preserve"> Wyłączeni z ustawy.</w:t>
            </w:r>
          </w:p>
        </w:tc>
        <w:tc>
          <w:tcPr>
            <w:tcW w:w="4337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  <w:lang w:val="pl-PL"/>
              </w:rPr>
            </w:pPr>
            <w:r w:rsidRPr="00093948">
              <w:rPr>
                <w:b/>
                <w:color w:val="FF0000"/>
                <w:sz w:val="16"/>
                <w:szCs w:val="16"/>
                <w:u w:val="single"/>
              </w:rPr>
              <w:t>Oby</w:t>
            </w:r>
            <w:r w:rsidR="00093948">
              <w:rPr>
                <w:b/>
                <w:color w:val="FF0000"/>
                <w:sz w:val="16"/>
                <w:szCs w:val="16"/>
                <w:u w:val="single"/>
              </w:rPr>
              <w:t>watele Ukrainy, którzy posiadaj</w:t>
            </w:r>
            <w:r w:rsidR="00093948">
              <w:rPr>
                <w:b/>
                <w:color w:val="FF0000"/>
                <w:sz w:val="16"/>
                <w:szCs w:val="16"/>
                <w:u w:val="single"/>
                <w:lang w:val="pl-PL"/>
              </w:rPr>
              <w:t>ą: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 a) zezwolenie na pobyt stały, 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b) zezwolenie na pobyt rezydenta długoterminowego Unii Europejskiej, 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c) zezwolenie na pobyt czasowy, 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d) status uchodźcy, 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e) ochronę uzupełniającą,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f) zgodę na pobyt tolerowany;</w:t>
            </w:r>
          </w:p>
        </w:tc>
        <w:tc>
          <w:tcPr>
            <w:tcW w:w="3832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Громадяни України, які мають: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а) дозвіл на постійне проживання; 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b) дозвіл на довгострокове проживання резидента Європейського Союзу, 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c) дозвіл на тимчасове проживання, 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d) статус біженця, </w:t>
            </w:r>
          </w:p>
          <w:p w:rsidR="003E0569" w:rsidRPr="00093948" w:rsidRDefault="003E0569" w:rsidP="003E0569">
            <w:pPr>
              <w:pStyle w:val="Default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e) додатковий захист,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f) згода на толерантне перебування;</w:t>
            </w:r>
          </w:p>
        </w:tc>
        <w:tc>
          <w:tcPr>
            <w:tcW w:w="2396" w:type="dxa"/>
          </w:tcPr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</w:p>
        </w:tc>
        <w:tc>
          <w:tcPr>
            <w:tcW w:w="2128" w:type="dxa"/>
          </w:tcPr>
          <w:p w:rsidR="003E0569" w:rsidRPr="00093948" w:rsidRDefault="003E0569" w:rsidP="003E0569">
            <w:pPr>
              <w:rPr>
                <w:b/>
                <w:sz w:val="16"/>
                <w:szCs w:val="16"/>
              </w:rPr>
            </w:pPr>
          </w:p>
        </w:tc>
      </w:tr>
      <w:tr w:rsidR="003E0569" w:rsidTr="003E0569">
        <w:tc>
          <w:tcPr>
            <w:tcW w:w="1556" w:type="dxa"/>
          </w:tcPr>
          <w:p w:rsidR="003E0569" w:rsidRPr="003E0569" w:rsidRDefault="003E0569" w:rsidP="003E0569">
            <w:pPr>
              <w:rPr>
                <w:b/>
                <w:lang w:val="pl-PL"/>
              </w:rPr>
            </w:pPr>
            <w:r w:rsidRPr="003D6B55">
              <w:rPr>
                <w:b/>
                <w:highlight w:val="yellow"/>
              </w:rPr>
              <w:t>Реєстрація громадян України/</w:t>
            </w:r>
            <w:r>
              <w:rPr>
                <w:b/>
              </w:rPr>
              <w:t xml:space="preserve"> </w:t>
            </w:r>
            <w:r>
              <w:rPr>
                <w:b/>
                <w:lang w:val="pl-PL"/>
              </w:rPr>
              <w:t>Rejestracja obywatela Ukrainy.</w:t>
            </w:r>
          </w:p>
        </w:tc>
        <w:tc>
          <w:tcPr>
            <w:tcW w:w="4337" w:type="dxa"/>
          </w:tcPr>
          <w:p w:rsid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  <w:u w:val="single"/>
              </w:rPr>
              <w:t>Kogo dotyczy:</w:t>
            </w:r>
            <w:r w:rsidRPr="00093948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wszystkich obywateli Ukrainy (patrz Legalizacja pobytu), którzy wjechali po 24 lutego 2022 i nie zostali zarejestrowani na przejściu granicznym. </w:t>
            </w:r>
          </w:p>
          <w:p w:rsid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  <w:u w:val="single"/>
              </w:rPr>
            </w:pPr>
            <w:r w:rsidRPr="00093948">
              <w:rPr>
                <w:b/>
                <w:color w:val="FF0000"/>
                <w:sz w:val="16"/>
                <w:szCs w:val="16"/>
                <w:u w:val="single"/>
              </w:rPr>
              <w:t>Jak to zrobić: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poprzez złożenie osobiście wniosku o nadanie PESEL, w postaci papierowej opatrzonym własnoręcznym podpisem.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W przypadku osób nieposiadających zdolności do czynności prawnych lub z ograniczoną zdolnością do czynności prawnych (dotyczy to m.in. dzieci do 18 rok życia) jedno z rodziców, opiekun, kurator, opiekun tymczasowy, osoba faktycznie sprawująca pieczę nad dzieckiem. </w:t>
            </w:r>
          </w:p>
          <w:p w:rsidR="00093948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  <w:u w:val="single"/>
              </w:rPr>
            </w:pPr>
            <w:r w:rsidRPr="00093948">
              <w:rPr>
                <w:b/>
                <w:color w:val="FF0000"/>
                <w:sz w:val="16"/>
                <w:szCs w:val="16"/>
                <w:u w:val="single"/>
              </w:rPr>
              <w:t xml:space="preserve">Gdzie: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w dowolnym Urzędzie Gminy/ Urzędzie Miasta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 xml:space="preserve">На кого поширюється дія закону: </w:t>
            </w:r>
            <w:r w:rsidRPr="00093948">
              <w:rPr>
                <w:sz w:val="16"/>
                <w:highlight w:val="yellow"/>
              </w:rPr>
              <w:t xml:space="preserve">всі громадяни України (дивись Легалізація перебування), які в’їхали після 24 лютого 2022 року і не були зареєстровані на прикордонному пункті пропуску.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 xml:space="preserve">Як це зробити: </w:t>
            </w:r>
            <w:r w:rsidRPr="00093948">
              <w:rPr>
                <w:sz w:val="16"/>
                <w:highlight w:val="yellow"/>
              </w:rPr>
              <w:t xml:space="preserve">шляхом складання </w:t>
            </w:r>
            <w:r w:rsidRPr="00093948">
              <w:rPr>
                <w:b/>
                <w:sz w:val="16"/>
                <w:highlight w:val="yellow"/>
              </w:rPr>
              <w:t xml:space="preserve">особисто </w:t>
            </w:r>
            <w:r w:rsidRPr="00093948">
              <w:rPr>
                <w:sz w:val="16"/>
                <w:highlight w:val="yellow"/>
              </w:rPr>
              <w:t xml:space="preserve">заявки про надання номера PESEL, у паперовій формі з власноручним підписом.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У разі недієздатності або обмеженої дієздатності осіб (</w:t>
            </w:r>
            <w:r w:rsidRPr="00093948">
              <w:rPr>
                <w:b/>
                <w:sz w:val="16"/>
                <w:highlight w:val="yellow"/>
              </w:rPr>
              <w:t>це стосується, зокрема, дітей до 18 років</w:t>
            </w:r>
            <w:r w:rsidRPr="00093948">
              <w:rPr>
                <w:sz w:val="16"/>
                <w:highlight w:val="yellow"/>
              </w:rPr>
              <w:t xml:space="preserve">), один із батьків, опікун, куратор, тимчасовий опікун, особа, яка фактично здійснює опіку над дитиною.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 xml:space="preserve">Де: </w:t>
            </w:r>
            <w:r w:rsidRPr="00093948">
              <w:rPr>
                <w:sz w:val="16"/>
                <w:highlight w:val="yellow"/>
              </w:rPr>
              <w:t>в будь-якій Адміністрації Гміни/Міській Державній Адміністрації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</w:p>
        </w:tc>
        <w:tc>
          <w:tcPr>
            <w:tcW w:w="2396" w:type="dxa"/>
          </w:tcPr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Реєстрацію необхідно здійснити </w:t>
            </w:r>
            <w:r w:rsidRPr="00093948">
              <w:rPr>
                <w:b/>
                <w:sz w:val="16"/>
                <w:highlight w:val="yellow"/>
              </w:rPr>
              <w:t>протягом 60 днів з моменту в'їзду</w:t>
            </w:r>
            <w:r w:rsidRPr="00093948">
              <w:rPr>
                <w:sz w:val="16"/>
                <w:highlight w:val="yellow"/>
              </w:rPr>
              <w:t xml:space="preserve"> на території Республіки Польща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</w:p>
          <w:p w:rsidR="003E0569" w:rsidRPr="00093948" w:rsidRDefault="003E0569" w:rsidP="003E0569">
            <w:pPr>
              <w:rPr>
                <w:b/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 xml:space="preserve">З 16 березня 2022 </w:t>
            </w:r>
          </w:p>
        </w:tc>
        <w:tc>
          <w:tcPr>
            <w:tcW w:w="2128" w:type="dxa"/>
          </w:tcPr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Rejestracji należy dokonać w terminie 60 dni od wjazdu na terytorium RP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Od 16 marca 2022 </w:t>
            </w:r>
          </w:p>
        </w:tc>
      </w:tr>
      <w:tr w:rsidR="003E0569" w:rsidTr="003E0569">
        <w:tc>
          <w:tcPr>
            <w:tcW w:w="1556" w:type="dxa"/>
          </w:tcPr>
          <w:p w:rsidR="003E0569" w:rsidRDefault="003E0569" w:rsidP="003E0569">
            <w:pPr>
              <w:rPr>
                <w:b/>
              </w:rPr>
            </w:pPr>
            <w:r w:rsidRPr="003D6B55">
              <w:rPr>
                <w:b/>
                <w:highlight w:val="yellow"/>
              </w:rPr>
              <w:t>Що включає заявка. Що потрібно підготувати/</w:t>
            </w:r>
            <w:r>
              <w:rPr>
                <w:b/>
              </w:rPr>
              <w:t xml:space="preserve"> </w:t>
            </w:r>
            <w:r>
              <w:rPr>
                <w:b/>
                <w:lang w:val="pl-PL"/>
              </w:rPr>
              <w:t xml:space="preserve">Co zawiera wniosek? Co </w:t>
            </w:r>
            <w:r>
              <w:rPr>
                <w:b/>
                <w:lang w:val="pl-PL"/>
              </w:rPr>
              <w:lastRenderedPageBreak/>
              <w:t>trzeba przygotować</w:t>
            </w:r>
            <w:r>
              <w:rPr>
                <w:b/>
              </w:rPr>
              <w:t xml:space="preserve"> </w:t>
            </w:r>
          </w:p>
        </w:tc>
        <w:tc>
          <w:tcPr>
            <w:tcW w:w="4337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lastRenderedPageBreak/>
              <w:t>Imię (imiona) i nazwisko, unikalny numer ewidencyjny nadany przez organ ukraiński, obywatelstwo, imię i nazwisko  matki oraz  imię i nazwisko ojca osoby małoletniej (jeżeli można udokumentować), numery PESEL rodziców o ile zostały nadane i są znane, datę, miejsce i kraj urodzenia, płeć, datę wjazdu na terytorium polski, informacje o osobach faktycznie sprawującą opiekę nad dzieckiem obejmujące m.in. numer PESEL osoby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Oświadczenie o przybyciu na terytorium Rzeczypospolitej Polskiej bezpośrednio z terytorium Ukrainy w związku z </w:t>
            </w:r>
            <w:r w:rsidRPr="00093948">
              <w:rPr>
                <w:b/>
                <w:color w:val="FF0000"/>
                <w:sz w:val="16"/>
                <w:szCs w:val="16"/>
              </w:rPr>
              <w:lastRenderedPageBreak/>
              <w:t>działaniami wojennymi prowadzonymi na terytorium tego państwa;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Oświadczenie o byciu małżonkiem obywatela Ukrainy, który przybył na terytorium Rzeczypospolitej Polskiej bezpośrednio z terytorium Ukrainy w związku z działaniami wojennymi prowadzonymi na terytorium tego państwa;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Oświadczenie o prawdziwości danych zawartych we wniosku oraz klauzulę o treści: „Jestem świadomy odpowiedzialności karnej za złożenie fałszywego oświadczenia”;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Własnoręczny podpis osoby wnioskującej oraz dziecka, które ukończyło 12 rok życia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Przy składaniu wniosku należy dołączyć zdjęcie jak do dowodu osobistego.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Przy składaniu wniosku pobierane będą odciski palców osobom powyżej 12 roku życia.</w:t>
            </w:r>
          </w:p>
        </w:tc>
        <w:tc>
          <w:tcPr>
            <w:tcW w:w="3832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lastRenderedPageBreak/>
              <w:t>Ім’я (імена) та прізвище, єдиний реєстраційний номер, наданий органом влади України, громадянство, ім’я та прізвище матері, а також ім’я та прізвище батька неповнолітнього (якщо можна підтвердити документами), номери PESEL батьків, якщо вони присвоєні і відомі, дата, місце і країна народження, стать, дата в'їзду на територію Польщі, відомості про осіб, які фактично здійснюють опіку над дитиною, в тому числі, номер PESEL особи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lastRenderedPageBreak/>
              <w:t>Заява про прибуття на територію Республіки Польща безпосередньо з території України у зв'язку з бойовими діями, що ведуться на території цієї держави;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Заява про те, що є дружиною/чоловіком громадянина України, який/яка прибув/прибула на територію Республіки Польща безпосередньо з території України у зв’язку з бойовими діями, які ведуться на території цієї держави;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Заява про достовірність даних, що містяться в заяві, та застереження на темат: «Мені відомо про кримінальну відповідальність за подання неправдивої заяви»;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Власний підпис заявника та дитини, якій виповнилося 12 років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При подачі заяви необхідно додати фотографію, як для посвідчення особи.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При подачі заявки, особам старше 12 років, зніматимуть відбитки пальців.</w:t>
            </w:r>
          </w:p>
        </w:tc>
        <w:tc>
          <w:tcPr>
            <w:tcW w:w="2396" w:type="dxa"/>
          </w:tcPr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lastRenderedPageBreak/>
              <w:t>Шаблон заявки розроблятиме міністр, відповідальний за комп’ютеризацію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Бажано вказати номер телефону та адресу e-mail, щоб створити надійний профіль EPUAP. Це забезпечує електронний зв’язок з державною адміністрацією.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lastRenderedPageBreak/>
              <w:t xml:space="preserve">Фотографії будуть зроблені безкоштовно у визначених пунктах міста. </w:t>
            </w:r>
          </w:p>
        </w:tc>
        <w:tc>
          <w:tcPr>
            <w:tcW w:w="2128" w:type="dxa"/>
          </w:tcPr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lastRenderedPageBreak/>
              <w:t>Wzór wniosku będzie opracowany przez ministra właściwego do spraw informatyzacji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8C1C6F">
              <w:rPr>
                <w:b/>
                <w:color w:val="FF0000"/>
                <w:sz w:val="16"/>
                <w:szCs w:val="16"/>
                <w:u w:val="single"/>
              </w:rPr>
              <w:t>Do wniosku dobrze jest dołączyć numer telefonu oraz adres email w celu utworzenia profilu zaufanego EPUAP.</w:t>
            </w:r>
            <w:r w:rsidRPr="00093948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93948">
              <w:rPr>
                <w:b/>
                <w:color w:val="FF0000"/>
                <w:sz w:val="16"/>
                <w:szCs w:val="16"/>
              </w:rPr>
              <w:lastRenderedPageBreak/>
              <w:t>Umożliwia on elektroniczną komunikację z administracją publiczną.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8C1C6F">
              <w:rPr>
                <w:b/>
                <w:color w:val="FF0000"/>
                <w:sz w:val="16"/>
                <w:szCs w:val="16"/>
                <w:u w:val="single"/>
              </w:rPr>
              <w:t>Zdjęcia wykonywane będą bezpłatnie w wyznaczonych punktach na terenie miasta</w:t>
            </w:r>
            <w:r w:rsidRPr="00093948">
              <w:rPr>
                <w:b/>
                <w:color w:val="FF0000"/>
                <w:sz w:val="16"/>
                <w:szCs w:val="16"/>
              </w:rPr>
              <w:t xml:space="preserve">. </w:t>
            </w:r>
          </w:p>
        </w:tc>
      </w:tr>
      <w:tr w:rsidR="003E0569" w:rsidTr="003E0569">
        <w:tc>
          <w:tcPr>
            <w:tcW w:w="1556" w:type="dxa"/>
          </w:tcPr>
          <w:p w:rsidR="003E0569" w:rsidRPr="003E0569" w:rsidRDefault="003E0569" w:rsidP="003E0569">
            <w:pPr>
              <w:rPr>
                <w:b/>
                <w:lang w:val="pl-PL"/>
              </w:rPr>
            </w:pPr>
            <w:r w:rsidRPr="003D6B55">
              <w:rPr>
                <w:b/>
                <w:highlight w:val="yellow"/>
              </w:rPr>
              <w:lastRenderedPageBreak/>
              <w:t>Які документи можуть посвідчити особу</w:t>
            </w:r>
            <w:r w:rsidRPr="003D6B55">
              <w:rPr>
                <w:b/>
                <w:highlight w:val="yellow"/>
                <w:lang w:val="pl-PL"/>
              </w:rPr>
              <w:t>/</w:t>
            </w:r>
            <w:r>
              <w:rPr>
                <w:b/>
                <w:lang w:val="pl-PL"/>
              </w:rPr>
              <w:t xml:space="preserve"> Jakie dokumenty mogą potwierdzić tożsamość osoby.</w:t>
            </w:r>
          </w:p>
        </w:tc>
        <w:tc>
          <w:tcPr>
            <w:tcW w:w="4337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Dokument podróży – paszport,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Karta Polaka,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Inny dokument ze zdjęciem umożliwiającym ustalenie tożsamości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W przypadku osób poniżej 18 roku życia mogą to być dokumenty potwierdzające urodzenie.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W przypadku braku dokumentów tożsamość potwierdza się na podstawie oświadczenia pod rygorem odpowiedzialności karnej za złożenie fałszywego oświadczenia.</w:t>
            </w:r>
          </w:p>
        </w:tc>
        <w:tc>
          <w:tcPr>
            <w:tcW w:w="3832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Документ подорожі - паспорт,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Карта Поляка,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Інший документ із фотографією, що дозволяє зідентифікувати особу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Для осіб, які не досягли 18 років, це можуть бути документи, що підтверджують народження.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У випадку відсутності документів, особу підтверджують на підставі декларації, під загрозою кримінальної відповідальності за подання неправдивої заявки.</w:t>
            </w:r>
          </w:p>
        </w:tc>
        <w:tc>
          <w:tcPr>
            <w:tcW w:w="2396" w:type="dxa"/>
          </w:tcPr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Підтвердити особу можна на підставі недійсних документів.</w:t>
            </w:r>
          </w:p>
          <w:p w:rsidR="003E0569" w:rsidRPr="00093948" w:rsidRDefault="003E0569" w:rsidP="003E0569">
            <w:pPr>
              <w:rPr>
                <w:b/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Не треба перекладати документи, що посвідчують особу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Документи, що посвідчують особу, будуть скопійовані та додані до заявки. </w:t>
            </w:r>
          </w:p>
        </w:tc>
        <w:tc>
          <w:tcPr>
            <w:tcW w:w="2128" w:type="dxa"/>
          </w:tcPr>
          <w:p w:rsidR="003E0569" w:rsidRPr="008C1C6F" w:rsidRDefault="003E0569" w:rsidP="003E0569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8C1C6F">
              <w:rPr>
                <w:b/>
                <w:color w:val="FF0000"/>
                <w:sz w:val="16"/>
                <w:szCs w:val="16"/>
                <w:u w:val="single"/>
              </w:rPr>
              <w:t>Można potwierdzić tożsamość na podstawie dokumentów unieważnionych.</w:t>
            </w:r>
          </w:p>
          <w:p w:rsidR="008C1C6F" w:rsidRDefault="008C1C6F" w:rsidP="003E0569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:rsidR="003E0569" w:rsidRPr="008C1C6F" w:rsidRDefault="003E0569" w:rsidP="003E0569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8C1C6F">
              <w:rPr>
                <w:b/>
                <w:color w:val="FF0000"/>
                <w:sz w:val="16"/>
                <w:szCs w:val="16"/>
                <w:u w:val="single"/>
              </w:rPr>
              <w:t>Nie ma potrzeby tłumaczyć dokumentów tożsamości</w:t>
            </w:r>
          </w:p>
          <w:p w:rsidR="008C1C6F" w:rsidRDefault="008C1C6F" w:rsidP="003E0569">
            <w:pPr>
              <w:rPr>
                <w:b/>
                <w:color w:val="FF0000"/>
                <w:sz w:val="16"/>
                <w:szCs w:val="16"/>
              </w:rPr>
            </w:pP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Dokumenty potwierdzające tożsamość będą kopiowane i dołączane do wniosku. </w:t>
            </w:r>
          </w:p>
        </w:tc>
      </w:tr>
      <w:tr w:rsidR="003E0569" w:rsidTr="003E0569">
        <w:tc>
          <w:tcPr>
            <w:tcW w:w="1556" w:type="dxa"/>
          </w:tcPr>
          <w:p w:rsidR="003E0569" w:rsidRPr="003E0569" w:rsidRDefault="003E0569" w:rsidP="003E0569">
            <w:pPr>
              <w:rPr>
                <w:b/>
                <w:lang w:val="pl-PL"/>
              </w:rPr>
            </w:pPr>
            <w:r w:rsidRPr="003D6B55">
              <w:rPr>
                <w:b/>
                <w:highlight w:val="yellow"/>
              </w:rPr>
              <w:t>Праця</w:t>
            </w:r>
            <w:r w:rsidRPr="003D6B55">
              <w:rPr>
                <w:b/>
                <w:highlight w:val="yellow"/>
                <w:lang w:val="pl-PL"/>
              </w:rPr>
              <w:t>/</w:t>
            </w:r>
            <w:r>
              <w:rPr>
                <w:b/>
                <w:lang w:val="pl-PL"/>
              </w:rPr>
              <w:t xml:space="preserve">Praca. </w:t>
            </w:r>
          </w:p>
        </w:tc>
        <w:tc>
          <w:tcPr>
            <w:tcW w:w="4337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Obywatele Ukrainy mogą podejmować zatrudnienie w okresie legalnego przebywania a terytorium RP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Obywatel Ukrainy może zarejestrować się jako osoba bezrobotna lub poszukująca pracy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Obywatel Ukrainy może podejmować działalność gospodarczą</w:t>
            </w:r>
          </w:p>
        </w:tc>
        <w:tc>
          <w:tcPr>
            <w:tcW w:w="3832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Громадяни України</w:t>
            </w:r>
            <w:r w:rsidRPr="00093948">
              <w:rPr>
                <w:sz w:val="16"/>
                <w:highlight w:val="yellow"/>
              </w:rPr>
              <w:t xml:space="preserve"> можуть влаштуватися на роботу під час легального перебування на території Республіки Польща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Громадянин України може зареєструватися як безробітний або особа, яка шукає працю.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Громадянин України може займатися господарською діяльністю</w:t>
            </w:r>
          </w:p>
        </w:tc>
        <w:tc>
          <w:tcPr>
            <w:tcW w:w="2396" w:type="dxa"/>
          </w:tcPr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Роботодавець повідомляє протягом 14 днів через систему praca.gov.pl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У разі підприємницької діяльності необхідна реєстрація в CEIDG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 </w:t>
            </w:r>
          </w:p>
        </w:tc>
        <w:tc>
          <w:tcPr>
            <w:tcW w:w="2128" w:type="dxa"/>
          </w:tcPr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Pracodawca zgłasza w terminie 14 dni poprzez system praca.gov.pl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W przypadku działalności gospodarczej wymagana jest rejestracja w CEIDG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3E0569" w:rsidTr="003E0569">
        <w:tc>
          <w:tcPr>
            <w:tcW w:w="1556" w:type="dxa"/>
          </w:tcPr>
          <w:p w:rsidR="003E0569" w:rsidRDefault="003E0569" w:rsidP="003E0569">
            <w:pPr>
              <w:rPr>
                <w:b/>
                <w:lang w:val="pl-PL"/>
              </w:rPr>
            </w:pPr>
            <w:r w:rsidRPr="003D6B55">
              <w:rPr>
                <w:b/>
                <w:highlight w:val="yellow"/>
              </w:rPr>
              <w:t xml:space="preserve">Соціальні пільги для громадян </w:t>
            </w:r>
            <w:r w:rsidRPr="003D6B55">
              <w:rPr>
                <w:b/>
                <w:highlight w:val="yellow"/>
              </w:rPr>
              <w:lastRenderedPageBreak/>
              <w:t>України</w:t>
            </w:r>
            <w:r w:rsidRPr="003D6B55">
              <w:rPr>
                <w:b/>
                <w:highlight w:val="yellow"/>
                <w:lang w:val="pl-PL"/>
              </w:rPr>
              <w:t>/</w:t>
            </w:r>
            <w:r>
              <w:rPr>
                <w:b/>
                <w:lang w:val="pl-PL"/>
              </w:rPr>
              <w:t xml:space="preserve"> Świadczenia społeczne przysługujące obywatelom Ukrainy.</w:t>
            </w:r>
          </w:p>
          <w:p w:rsidR="003E0569" w:rsidRPr="003E0569" w:rsidRDefault="003E0569" w:rsidP="003E0569">
            <w:pPr>
              <w:rPr>
                <w:b/>
                <w:lang w:val="pl-PL"/>
              </w:rPr>
            </w:pPr>
          </w:p>
        </w:tc>
        <w:tc>
          <w:tcPr>
            <w:tcW w:w="4337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lastRenderedPageBreak/>
              <w:t>Świadczenia rodzinne o których mowa w ustawie o świadczeniach rodzinnych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Świadczenie wychowawcze (500+) jeżeli zamieszkuje z dziećmi na terytorium RP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lastRenderedPageBreak/>
              <w:t>Świadczenie dobry start o którym mowa w ustawie o wspieraniu rodziny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Rodzinnego kapitału opiekuńczego o którym mowa w ustawie o rodzinnym kapitale opiekuńczym, jeżeli zamieszkuje z dziećmi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Dofinansowanie obniżenia opłaty rodzica za pobyt dziecka w żłobku, klubie dziecięcym lub u dziennego opiekuna o którym mowa w ustawie o opiece nad dziećmi do lat 3, jeżeli zamieszkuje z dzieckiem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Świadczenia pieniężne i niepieniężne na podstawie ustawy o pomocy społecznej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Jednorazowe świadczenie w wysokości 300 zł na osobę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Pomoc żywnościowa w ramach Europejskiego Funduszu Pomocy Najbardziej Potrzebującym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 xml:space="preserve">Może być zapewniona bezpłatna pomoc psychologiczna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Świadczenia pomocy materialnej o charakterze socjalnym wynikające z ustawy o systemie oświaty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</w:tcPr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lastRenderedPageBreak/>
              <w:t>Сімейні пільги</w:t>
            </w:r>
            <w:r w:rsidRPr="00093948">
              <w:rPr>
                <w:sz w:val="16"/>
                <w:highlight w:val="yellow"/>
              </w:rPr>
              <w:t xml:space="preserve"> зазначено в Законі про сімейні пільги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Допомога на дитину</w:t>
            </w:r>
            <w:r w:rsidRPr="00093948">
              <w:rPr>
                <w:sz w:val="16"/>
                <w:highlight w:val="yellow"/>
              </w:rPr>
              <w:t xml:space="preserve"> (500+), якщо особа проживає з дітьми на території Республіки Польща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Виплата добрий старт</w:t>
            </w:r>
            <w:r w:rsidRPr="00093948">
              <w:rPr>
                <w:sz w:val="16"/>
                <w:highlight w:val="yellow"/>
              </w:rPr>
              <w:t xml:space="preserve"> зазначено в Законі про підтримку сім'ї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lastRenderedPageBreak/>
              <w:t>Сімейний капітал опіки</w:t>
            </w:r>
            <w:r w:rsidRPr="00093948">
              <w:rPr>
                <w:sz w:val="16"/>
                <w:highlight w:val="yellow"/>
              </w:rPr>
              <w:t xml:space="preserve"> зазначено в Законі про сімейний капітал опіки, якщо особа проживає з дітьми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 xml:space="preserve">Дофінансування зменшення оплати </w:t>
            </w:r>
            <w:r w:rsidRPr="00093948">
              <w:rPr>
                <w:sz w:val="16"/>
                <w:highlight w:val="yellow"/>
              </w:rPr>
              <w:t xml:space="preserve"> батьків для перебування дитини в яслах, дитячому клубі або з денним опікуном, зазначеним в Законі про опіку над дітьми віком до 3 років, якщо особа проживає з дитиною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Готівкові та безготівкові пільги</w:t>
            </w:r>
            <w:r w:rsidRPr="00093948">
              <w:rPr>
                <w:sz w:val="16"/>
                <w:highlight w:val="yellow"/>
              </w:rPr>
              <w:t xml:space="preserve"> на підставі Закону про соціальну допомогу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b/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>Одноразова допомога у розмірі 300 злотих на особу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 xml:space="preserve">Продовольча допомога </w:t>
            </w:r>
            <w:r w:rsidRPr="00093948">
              <w:rPr>
                <w:sz w:val="16"/>
                <w:highlight w:val="yellow"/>
              </w:rPr>
              <w:t>в рамках Європейського Фонду Допомоги Найбільш Знедоленим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Може бути запевнена </w:t>
            </w:r>
            <w:r w:rsidRPr="00093948">
              <w:rPr>
                <w:b/>
                <w:sz w:val="16"/>
                <w:highlight w:val="yellow"/>
              </w:rPr>
              <w:t>безкоштовна психологічна допомога</w:t>
            </w:r>
            <w:r w:rsidRPr="00093948">
              <w:rPr>
                <w:sz w:val="16"/>
                <w:highlight w:val="yellow"/>
              </w:rPr>
              <w:t xml:space="preserve"> 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  <w:r w:rsidRPr="00093948">
              <w:rPr>
                <w:b/>
                <w:sz w:val="16"/>
                <w:highlight w:val="yellow"/>
              </w:rPr>
              <w:t xml:space="preserve">Надання матеріальної допомоги соціального характеру </w:t>
            </w:r>
            <w:r w:rsidRPr="00093948">
              <w:rPr>
                <w:sz w:val="16"/>
                <w:highlight w:val="yellow"/>
              </w:rPr>
              <w:t>випливає із закону про систему освіти</w:t>
            </w:r>
          </w:p>
          <w:p w:rsidR="003E0569" w:rsidRPr="00093948" w:rsidRDefault="003E0569" w:rsidP="003E0569">
            <w:pPr>
              <w:pStyle w:val="Akapitzlist"/>
              <w:ind w:left="0"/>
              <w:jc w:val="both"/>
              <w:rPr>
                <w:sz w:val="16"/>
                <w:highlight w:val="yellow"/>
              </w:rPr>
            </w:pPr>
          </w:p>
        </w:tc>
        <w:tc>
          <w:tcPr>
            <w:tcW w:w="2396" w:type="dxa"/>
          </w:tcPr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lastRenderedPageBreak/>
              <w:t xml:space="preserve">Детальну інформацію про кожну з пільг можна отримати в Центрі Соціальних Послуг, який є установою, яка займається питаннями, </w:t>
            </w:r>
            <w:r w:rsidRPr="00093948">
              <w:rPr>
                <w:sz w:val="16"/>
                <w:highlight w:val="yellow"/>
              </w:rPr>
              <w:lastRenderedPageBreak/>
              <w:t>пов’язаними із соціальними виплатами.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Доступ до пільг можливий після отримання номера PESEL для батьків і дітей. </w:t>
            </w: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</w:p>
          <w:p w:rsidR="003E0569" w:rsidRPr="00093948" w:rsidRDefault="003E0569" w:rsidP="003E0569">
            <w:pPr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>У Кошаліні продовольчу допомогу надає Польський Червоний Хрест за адресою вул. Грюнвальдська</w:t>
            </w:r>
          </w:p>
        </w:tc>
        <w:tc>
          <w:tcPr>
            <w:tcW w:w="2128" w:type="dxa"/>
          </w:tcPr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lastRenderedPageBreak/>
              <w:t xml:space="preserve">Szczegóły każdego ze świadczeń dostępne w Centrum Usług Społecznych, który co do zasady jest instytucją rozpatrującą </w:t>
            </w:r>
            <w:r w:rsidRPr="00093948">
              <w:rPr>
                <w:b/>
                <w:color w:val="FF0000"/>
                <w:sz w:val="16"/>
                <w:szCs w:val="16"/>
              </w:rPr>
              <w:lastRenderedPageBreak/>
              <w:t>sprawy związane ze świadczeniami społecznymi.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</w:p>
          <w:p w:rsidR="003E0569" w:rsidRPr="008C1C6F" w:rsidRDefault="003E0569" w:rsidP="003E0569">
            <w:pPr>
              <w:rPr>
                <w:b/>
                <w:color w:val="FF0000"/>
                <w:sz w:val="16"/>
                <w:szCs w:val="16"/>
                <w:u w:val="single"/>
              </w:rPr>
            </w:pPr>
            <w:r w:rsidRPr="008C1C6F">
              <w:rPr>
                <w:b/>
                <w:color w:val="FF0000"/>
                <w:sz w:val="16"/>
                <w:szCs w:val="16"/>
                <w:u w:val="single"/>
              </w:rPr>
              <w:t xml:space="preserve">Dostęp do świadczeń możliwy jest po uzyskaniu numeru PESEL dla rodzica i dzieci. </w:t>
            </w: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</w:p>
          <w:p w:rsidR="003E0569" w:rsidRPr="00093948" w:rsidRDefault="003E0569" w:rsidP="003E0569">
            <w:pPr>
              <w:rPr>
                <w:b/>
                <w:color w:val="FF0000"/>
                <w:sz w:val="16"/>
                <w:szCs w:val="16"/>
              </w:rPr>
            </w:pPr>
            <w:r w:rsidRPr="00093948">
              <w:rPr>
                <w:b/>
                <w:color w:val="FF0000"/>
                <w:sz w:val="16"/>
                <w:szCs w:val="16"/>
              </w:rPr>
              <w:t>W Koszalinie pomoc żywnościowa udzielana przez PCK na ul. Grunwaldzkiej</w:t>
            </w:r>
          </w:p>
        </w:tc>
      </w:tr>
      <w:tr w:rsidR="003E0569" w:rsidTr="003E0569">
        <w:tc>
          <w:tcPr>
            <w:tcW w:w="1556" w:type="dxa"/>
          </w:tcPr>
          <w:p w:rsidR="003E0569" w:rsidRDefault="003E0569" w:rsidP="003E0569">
            <w:pPr>
              <w:rPr>
                <w:b/>
                <w:lang w:val="pl-PL"/>
              </w:rPr>
            </w:pPr>
            <w:r w:rsidRPr="003D6B55">
              <w:rPr>
                <w:b/>
                <w:highlight w:val="yellow"/>
              </w:rPr>
              <w:lastRenderedPageBreak/>
              <w:t>Медичні пільги</w:t>
            </w:r>
            <w:r w:rsidRPr="003D6B55">
              <w:rPr>
                <w:b/>
                <w:highlight w:val="yellow"/>
                <w:lang w:val="pl-PL"/>
              </w:rPr>
              <w:t>/</w:t>
            </w:r>
          </w:p>
          <w:p w:rsidR="003E0569" w:rsidRPr="003E0569" w:rsidRDefault="003E0569" w:rsidP="003E0569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Świadczenia </w:t>
            </w:r>
            <w:proofErr w:type="spellStart"/>
            <w:r>
              <w:rPr>
                <w:b/>
                <w:lang w:val="pl-PL"/>
              </w:rPr>
              <w:t>medcyczne</w:t>
            </w:r>
            <w:proofErr w:type="spellEnd"/>
          </w:p>
        </w:tc>
        <w:tc>
          <w:tcPr>
            <w:tcW w:w="4337" w:type="dxa"/>
          </w:tcPr>
          <w:p w:rsidR="003E0569" w:rsidRPr="008C1C6F" w:rsidRDefault="003E0569" w:rsidP="003E0569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8C1C6F">
              <w:rPr>
                <w:b/>
                <w:color w:val="FF0000"/>
                <w:sz w:val="16"/>
                <w:szCs w:val="16"/>
              </w:rPr>
              <w:t xml:space="preserve">Obywatel Ukrainy jest uprawniony do opieki medycznej udzielanej na terytorium Rzeczypospolitej Polskiej obejmującej świadczenia opieki zdrowotnej na zasadach i w zakresie, w jakim osobom objętym obowiązkowym lub dobrowolnym ubezpieczeniem zdrowotnym przysługuje prawo do świadczeń na podstawie ustawy z dnia 27 sierpnia 2004 r. o świadczeniach opieki zdrowotnej finansowanych ze środków publicznych  </w:t>
            </w:r>
          </w:p>
        </w:tc>
        <w:tc>
          <w:tcPr>
            <w:tcW w:w="3832" w:type="dxa"/>
          </w:tcPr>
          <w:p w:rsidR="003E0569" w:rsidRPr="00093948" w:rsidRDefault="003E0569" w:rsidP="003E0569">
            <w:pPr>
              <w:jc w:val="both"/>
              <w:rPr>
                <w:sz w:val="16"/>
                <w:highlight w:val="yellow"/>
              </w:rPr>
            </w:pPr>
            <w:r w:rsidRPr="00093948">
              <w:rPr>
                <w:sz w:val="16"/>
                <w:highlight w:val="yellow"/>
              </w:rPr>
              <w:t xml:space="preserve">Громадянин України має право на медичну допомогу, що надається на території Республіки Польща, включаючи медичні послуги на умовах і в обсязі, в якому особи, які охоплені обов'язковим або добровільним медичним страхуванням, мають право на пільги відповідно до Закону від 27 серпня 2004 р. про медичні послуги, що фінансуються з державних коштів </w:t>
            </w:r>
          </w:p>
        </w:tc>
        <w:tc>
          <w:tcPr>
            <w:tcW w:w="2396" w:type="dxa"/>
          </w:tcPr>
          <w:p w:rsidR="003E0569" w:rsidRDefault="003E0569" w:rsidP="003E0569">
            <w:pPr>
              <w:rPr>
                <w:sz w:val="16"/>
              </w:rPr>
            </w:pPr>
          </w:p>
        </w:tc>
        <w:tc>
          <w:tcPr>
            <w:tcW w:w="2128" w:type="dxa"/>
          </w:tcPr>
          <w:p w:rsidR="003E0569" w:rsidRDefault="003E0569" w:rsidP="003E0569">
            <w:pPr>
              <w:rPr>
                <w:sz w:val="16"/>
              </w:rPr>
            </w:pPr>
          </w:p>
        </w:tc>
      </w:tr>
    </w:tbl>
    <w:p w:rsidR="00C13F89" w:rsidRDefault="00C13F89"/>
    <w:sectPr w:rsidR="00C13F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55DA"/>
    <w:multiLevelType w:val="hybridMultilevel"/>
    <w:tmpl w:val="82F801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622"/>
    <w:multiLevelType w:val="hybridMultilevel"/>
    <w:tmpl w:val="4C42F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3531"/>
    <w:multiLevelType w:val="hybridMultilevel"/>
    <w:tmpl w:val="7FE2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A4"/>
    <w:rsid w:val="00021EEC"/>
    <w:rsid w:val="00093948"/>
    <w:rsid w:val="001720F8"/>
    <w:rsid w:val="00181E05"/>
    <w:rsid w:val="001A319F"/>
    <w:rsid w:val="00224E41"/>
    <w:rsid w:val="00345C3C"/>
    <w:rsid w:val="003D6B55"/>
    <w:rsid w:val="003E0569"/>
    <w:rsid w:val="003E71C1"/>
    <w:rsid w:val="00490B2F"/>
    <w:rsid w:val="00497FC1"/>
    <w:rsid w:val="005A1AAA"/>
    <w:rsid w:val="0063320E"/>
    <w:rsid w:val="00695BA4"/>
    <w:rsid w:val="006C2EB8"/>
    <w:rsid w:val="00732E6E"/>
    <w:rsid w:val="007742E6"/>
    <w:rsid w:val="008109CB"/>
    <w:rsid w:val="00824A55"/>
    <w:rsid w:val="008C1C6F"/>
    <w:rsid w:val="00A23C36"/>
    <w:rsid w:val="00A245F7"/>
    <w:rsid w:val="00AB4964"/>
    <w:rsid w:val="00B335AF"/>
    <w:rsid w:val="00BB5722"/>
    <w:rsid w:val="00C13F89"/>
    <w:rsid w:val="00D10F91"/>
    <w:rsid w:val="00D700A4"/>
    <w:rsid w:val="00D97449"/>
    <w:rsid w:val="00E95152"/>
    <w:rsid w:val="00E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9B3F"/>
  <w15:chartTrackingRefBased/>
  <w15:docId w15:val="{D488B58A-BE59-4359-9E9E-2E1C534F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C1"/>
    <w:pPr>
      <w:ind w:left="720"/>
      <w:contextualSpacing/>
    </w:pPr>
  </w:style>
  <w:style w:type="paragraph" w:customStyle="1" w:styleId="Default">
    <w:name w:val="Default"/>
    <w:rsid w:val="00172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Czuczak</dc:creator>
  <cp:keywords/>
  <dc:description/>
  <cp:lastModifiedBy>Damian Urbaniak</cp:lastModifiedBy>
  <cp:revision>4</cp:revision>
  <cp:lastPrinted>2022-03-15T07:18:00Z</cp:lastPrinted>
  <dcterms:created xsi:type="dcterms:W3CDTF">2022-03-15T07:42:00Z</dcterms:created>
  <dcterms:modified xsi:type="dcterms:W3CDTF">2022-03-15T07:46:00Z</dcterms:modified>
</cp:coreProperties>
</file>